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379C090F" w:rsidR="00234C9B" w:rsidRPr="005F4FE1" w:rsidRDefault="0013532E" w:rsidP="005F4FE1">
      <w:pPr>
        <w:spacing w:line="276" w:lineRule="auto"/>
        <w:jc w:val="center"/>
        <w:rPr>
          <w:b/>
          <w:bCs/>
          <w:color w:val="FF0000"/>
          <w:sz w:val="20"/>
          <w:szCs w:val="20"/>
        </w:rPr>
      </w:pPr>
      <w:r>
        <w:rPr>
          <w:noProof/>
        </w:rPr>
        <w:drawing>
          <wp:inline distT="0" distB="0" distL="0" distR="0" wp14:anchorId="3BAC2ACC" wp14:editId="507E683D">
            <wp:extent cx="6448425" cy="990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8425" cy="990600"/>
                    </a:xfrm>
                    <a:prstGeom prst="rect">
                      <a:avLst/>
                    </a:prstGeom>
                    <a:noFill/>
                    <a:ln>
                      <a:noFill/>
                    </a:ln>
                  </pic:spPr>
                </pic:pic>
              </a:graphicData>
            </a:graphic>
          </wp:inline>
        </w:drawing>
      </w:r>
    </w:p>
    <w:p w14:paraId="23C8218E" w14:textId="77777777" w:rsidR="00855488" w:rsidRPr="00467814" w:rsidRDefault="007C6859" w:rsidP="110A2296">
      <w:pPr>
        <w:spacing w:line="276" w:lineRule="auto"/>
        <w:jc w:val="center"/>
        <w:rPr>
          <w:rFonts w:asciiTheme="minorHAnsi" w:eastAsia="Calibri" w:hAnsiTheme="minorHAnsi" w:cstheme="minorHAnsi"/>
          <w:b/>
          <w:bCs/>
          <w:sz w:val="20"/>
          <w:szCs w:val="20"/>
        </w:rPr>
      </w:pPr>
      <w:bookmarkStart w:id="0" w:name="_Hlk198029402"/>
      <w:r w:rsidRPr="00467814">
        <w:rPr>
          <w:rFonts w:asciiTheme="minorHAnsi" w:eastAsia="Calibri" w:hAnsiTheme="minorHAnsi" w:cstheme="minorHAnsi"/>
          <w:b/>
          <w:bCs/>
          <w:sz w:val="20"/>
          <w:szCs w:val="20"/>
        </w:rPr>
        <w:t>nota stampa</w:t>
      </w:r>
    </w:p>
    <w:p w14:paraId="5DAB6C7B" w14:textId="78145525" w:rsidR="6732A155" w:rsidRPr="005F4FE1" w:rsidRDefault="3ECF3507" w:rsidP="005F4FE1">
      <w:pPr>
        <w:spacing w:after="0" w:line="240" w:lineRule="auto"/>
        <w:jc w:val="center"/>
        <w:rPr>
          <w:rFonts w:asciiTheme="minorHAnsi" w:eastAsia="Calibri" w:hAnsiTheme="minorHAnsi" w:cstheme="minorHAnsi"/>
          <w:b/>
          <w:bCs/>
          <w:strike/>
          <w:sz w:val="28"/>
          <w:szCs w:val="28"/>
        </w:rPr>
      </w:pPr>
      <w:r w:rsidRPr="00467814">
        <w:rPr>
          <w:rFonts w:asciiTheme="minorHAnsi" w:eastAsia="Calibri" w:hAnsiTheme="minorHAnsi" w:cstheme="minorHAnsi"/>
          <w:b/>
          <w:bCs/>
          <w:sz w:val="28"/>
          <w:szCs w:val="28"/>
        </w:rPr>
        <w:t>ECOMONDO 2025:</w:t>
      </w:r>
      <w:r w:rsidR="67AB6E44" w:rsidRPr="00467814">
        <w:rPr>
          <w:rFonts w:asciiTheme="minorHAnsi" w:eastAsia="Calibri" w:hAnsiTheme="minorHAnsi" w:cstheme="minorHAnsi"/>
          <w:b/>
          <w:bCs/>
          <w:sz w:val="28"/>
          <w:szCs w:val="28"/>
        </w:rPr>
        <w:t xml:space="preserve"> </w:t>
      </w:r>
      <w:r w:rsidR="4D4AC709" w:rsidRPr="00467814">
        <w:rPr>
          <w:rFonts w:asciiTheme="minorHAnsi" w:eastAsia="Calibri" w:hAnsiTheme="minorHAnsi" w:cstheme="minorHAnsi"/>
          <w:b/>
          <w:bCs/>
          <w:sz w:val="28"/>
          <w:szCs w:val="28"/>
        </w:rPr>
        <w:t>I</w:t>
      </w:r>
      <w:r w:rsidRPr="00467814">
        <w:rPr>
          <w:rFonts w:asciiTheme="minorHAnsi" w:eastAsia="Calibri" w:hAnsiTheme="minorHAnsi" w:cstheme="minorHAnsi"/>
          <w:b/>
          <w:bCs/>
          <w:sz w:val="28"/>
          <w:szCs w:val="28"/>
        </w:rPr>
        <w:t xml:space="preserve"> </w:t>
      </w:r>
      <w:r w:rsidR="550B526D" w:rsidRPr="00467814">
        <w:rPr>
          <w:rFonts w:asciiTheme="minorHAnsi" w:eastAsia="Calibri" w:hAnsiTheme="minorHAnsi" w:cstheme="minorHAnsi"/>
          <w:b/>
          <w:bCs/>
          <w:sz w:val="28"/>
          <w:szCs w:val="28"/>
        </w:rPr>
        <w:t>CONVEG</w:t>
      </w:r>
      <w:r w:rsidR="1879B818" w:rsidRPr="00467814">
        <w:rPr>
          <w:rFonts w:asciiTheme="minorHAnsi" w:eastAsia="Calibri" w:hAnsiTheme="minorHAnsi" w:cstheme="minorHAnsi"/>
          <w:b/>
          <w:bCs/>
          <w:sz w:val="28"/>
          <w:szCs w:val="28"/>
        </w:rPr>
        <w:t>N</w:t>
      </w:r>
      <w:r w:rsidR="550B526D" w:rsidRPr="00467814">
        <w:rPr>
          <w:rFonts w:asciiTheme="minorHAnsi" w:eastAsia="Calibri" w:hAnsiTheme="minorHAnsi" w:cstheme="minorHAnsi"/>
          <w:b/>
          <w:bCs/>
          <w:sz w:val="28"/>
          <w:szCs w:val="28"/>
        </w:rPr>
        <w:t xml:space="preserve">I DA NON PERDERE </w:t>
      </w:r>
    </w:p>
    <w:p w14:paraId="5DA42658" w14:textId="77777777" w:rsidR="00993A59" w:rsidRPr="00467814" w:rsidRDefault="00993A59" w:rsidP="00993A59">
      <w:pPr>
        <w:numPr>
          <w:ilvl w:val="0"/>
          <w:numId w:val="2"/>
        </w:numPr>
        <w:spacing w:before="240" w:after="240" w:line="276" w:lineRule="auto"/>
        <w:rPr>
          <w:rFonts w:asciiTheme="minorHAnsi" w:hAnsiTheme="minorHAnsi" w:cstheme="minorHAnsi"/>
          <w:b/>
          <w:bCs/>
          <w:sz w:val="24"/>
          <w:szCs w:val="24"/>
        </w:rPr>
      </w:pPr>
      <w:r w:rsidRPr="00467814">
        <w:rPr>
          <w:rFonts w:asciiTheme="minorHAnsi" w:hAnsiTheme="minorHAnsi" w:cstheme="minorHAnsi"/>
          <w:b/>
          <w:bCs/>
          <w:sz w:val="24"/>
          <w:szCs w:val="24"/>
        </w:rPr>
        <w:t>Dal 4 al 7 novembre alla Fiera di Rimini, l’evento di riferimento per l’economia circolare in Europa e nel Mediterraneo.</w:t>
      </w:r>
    </w:p>
    <w:p w14:paraId="48973107" w14:textId="5D4DA8E1" w:rsidR="00855488" w:rsidRPr="00467814" w:rsidRDefault="65BA93D3" w:rsidP="110A2296">
      <w:pPr>
        <w:numPr>
          <w:ilvl w:val="0"/>
          <w:numId w:val="2"/>
        </w:numPr>
        <w:spacing w:before="240" w:after="240" w:line="276" w:lineRule="auto"/>
        <w:rPr>
          <w:rFonts w:asciiTheme="minorHAnsi" w:hAnsiTheme="minorHAnsi" w:cstheme="minorHAnsi"/>
          <w:b/>
          <w:bCs/>
          <w:sz w:val="24"/>
          <w:szCs w:val="24"/>
        </w:rPr>
      </w:pPr>
      <w:r w:rsidRPr="00467814">
        <w:rPr>
          <w:rFonts w:asciiTheme="minorHAnsi" w:hAnsiTheme="minorHAnsi" w:cstheme="minorHAnsi"/>
          <w:b/>
          <w:bCs/>
          <w:sz w:val="24"/>
          <w:szCs w:val="24"/>
        </w:rPr>
        <w:t xml:space="preserve">Programma convegnistico di alto livello: più di </w:t>
      </w:r>
      <w:proofErr w:type="gramStart"/>
      <w:r w:rsidRPr="00467814">
        <w:rPr>
          <w:rFonts w:asciiTheme="minorHAnsi" w:hAnsiTheme="minorHAnsi" w:cstheme="minorHAnsi"/>
          <w:b/>
          <w:bCs/>
          <w:sz w:val="24"/>
          <w:szCs w:val="24"/>
        </w:rPr>
        <w:t>100</w:t>
      </w:r>
      <w:proofErr w:type="gramEnd"/>
      <w:r w:rsidRPr="00467814">
        <w:rPr>
          <w:rFonts w:asciiTheme="minorHAnsi" w:hAnsiTheme="minorHAnsi" w:cstheme="minorHAnsi"/>
          <w:b/>
          <w:bCs/>
          <w:sz w:val="24"/>
          <w:szCs w:val="24"/>
        </w:rPr>
        <w:t xml:space="preserve"> appuntamenti </w:t>
      </w:r>
      <w:r w:rsidR="00BC56D9" w:rsidRPr="00467814">
        <w:rPr>
          <w:rFonts w:asciiTheme="minorHAnsi" w:hAnsiTheme="minorHAnsi" w:cstheme="minorHAnsi"/>
          <w:b/>
          <w:bCs/>
          <w:sz w:val="24"/>
          <w:szCs w:val="24"/>
        </w:rPr>
        <w:t xml:space="preserve">che favoriscono il </w:t>
      </w:r>
      <w:r w:rsidRPr="00467814">
        <w:rPr>
          <w:rFonts w:asciiTheme="minorHAnsi" w:hAnsiTheme="minorHAnsi" w:cstheme="minorHAnsi"/>
          <w:b/>
          <w:bCs/>
          <w:sz w:val="24"/>
          <w:szCs w:val="24"/>
        </w:rPr>
        <w:t>dibattito tra imprese, istituzioni e mondo accademico</w:t>
      </w:r>
      <w:r w:rsidR="00BC56D9" w:rsidRPr="00467814">
        <w:rPr>
          <w:rFonts w:asciiTheme="minorHAnsi" w:hAnsiTheme="minorHAnsi" w:cstheme="minorHAnsi"/>
          <w:b/>
          <w:bCs/>
          <w:sz w:val="24"/>
          <w:szCs w:val="24"/>
        </w:rPr>
        <w:t xml:space="preserve"> sulla transizione ecologica</w:t>
      </w:r>
      <w:r w:rsidRPr="00467814">
        <w:rPr>
          <w:rFonts w:asciiTheme="minorHAnsi" w:hAnsiTheme="minorHAnsi" w:cstheme="minorHAnsi"/>
          <w:b/>
          <w:bCs/>
          <w:sz w:val="24"/>
          <w:szCs w:val="24"/>
        </w:rPr>
        <w:t>.</w:t>
      </w:r>
    </w:p>
    <w:p w14:paraId="337EE67B" w14:textId="194A5112" w:rsidR="00855488" w:rsidRPr="00467814" w:rsidRDefault="60EC5779" w:rsidP="110A2296">
      <w:pPr>
        <w:numPr>
          <w:ilvl w:val="0"/>
          <w:numId w:val="2"/>
        </w:numPr>
        <w:spacing w:before="240" w:after="240" w:line="276" w:lineRule="auto"/>
        <w:rPr>
          <w:rFonts w:asciiTheme="minorHAnsi" w:hAnsiTheme="minorHAnsi" w:cstheme="minorHAnsi"/>
          <w:b/>
          <w:bCs/>
          <w:sz w:val="24"/>
          <w:szCs w:val="24"/>
        </w:rPr>
      </w:pPr>
      <w:r w:rsidRPr="00467814">
        <w:rPr>
          <w:rFonts w:asciiTheme="minorHAnsi" w:hAnsiTheme="minorHAnsi" w:cstheme="minorHAnsi"/>
          <w:b/>
          <w:bCs/>
          <w:sz w:val="24"/>
          <w:szCs w:val="24"/>
        </w:rPr>
        <w:t>Dialogo politico strategico: gli Stati Generali della Green Economy offrono un confronto su normative europee,</w:t>
      </w:r>
      <w:r w:rsidR="032BCD00" w:rsidRPr="00467814">
        <w:rPr>
          <w:rFonts w:asciiTheme="minorHAnsi" w:hAnsiTheme="minorHAnsi" w:cstheme="minorHAnsi"/>
          <w:b/>
          <w:bCs/>
          <w:sz w:val="24"/>
          <w:szCs w:val="24"/>
        </w:rPr>
        <w:t xml:space="preserve"> </w:t>
      </w:r>
      <w:r w:rsidRPr="00467814">
        <w:rPr>
          <w:rFonts w:asciiTheme="minorHAnsi" w:hAnsiTheme="minorHAnsi" w:cstheme="minorHAnsi"/>
          <w:b/>
          <w:bCs/>
          <w:sz w:val="24"/>
          <w:szCs w:val="24"/>
        </w:rPr>
        <w:t>promuovendo politiche per la decarbonizzazione e la sostenibilità</w:t>
      </w:r>
      <w:r w:rsidR="006961B3" w:rsidRPr="00467814">
        <w:rPr>
          <w:rFonts w:asciiTheme="minorHAnsi" w:hAnsiTheme="minorHAnsi" w:cstheme="minorHAnsi"/>
          <w:b/>
          <w:bCs/>
          <w:sz w:val="24"/>
          <w:szCs w:val="24"/>
        </w:rPr>
        <w:t xml:space="preserve"> nel quadro dell</w:t>
      </w:r>
      <w:r w:rsidR="00925F3B" w:rsidRPr="00467814">
        <w:rPr>
          <w:rFonts w:asciiTheme="minorHAnsi" w:hAnsiTheme="minorHAnsi" w:cstheme="minorHAnsi"/>
          <w:b/>
          <w:bCs/>
          <w:sz w:val="24"/>
          <w:szCs w:val="24"/>
        </w:rPr>
        <w:t>a competitività europea</w:t>
      </w:r>
      <w:r w:rsidRPr="00467814">
        <w:rPr>
          <w:rFonts w:asciiTheme="minorHAnsi" w:hAnsiTheme="minorHAnsi" w:cstheme="minorHAnsi"/>
          <w:b/>
          <w:bCs/>
          <w:sz w:val="24"/>
          <w:szCs w:val="24"/>
        </w:rPr>
        <w:t xml:space="preserve">.  </w:t>
      </w:r>
    </w:p>
    <w:p w14:paraId="1A887C80" w14:textId="77777777" w:rsidR="00993A59" w:rsidRPr="00467814" w:rsidRDefault="00993A59" w:rsidP="009822F9">
      <w:pPr>
        <w:spacing w:after="0" w:line="240" w:lineRule="auto"/>
        <w:jc w:val="both"/>
        <w:rPr>
          <w:rFonts w:asciiTheme="minorHAnsi" w:eastAsia="Calibri" w:hAnsiTheme="minorHAnsi" w:cstheme="minorHAnsi"/>
          <w:i/>
          <w:iCs/>
          <w:sz w:val="20"/>
          <w:szCs w:val="20"/>
        </w:rPr>
      </w:pPr>
    </w:p>
    <w:p w14:paraId="7F7726FD" w14:textId="10D40D90" w:rsidR="00855488" w:rsidRPr="00467814" w:rsidRDefault="3ECF3507" w:rsidP="009822F9">
      <w:pPr>
        <w:spacing w:after="0" w:line="240" w:lineRule="auto"/>
        <w:jc w:val="both"/>
        <w:rPr>
          <w:rFonts w:asciiTheme="minorHAnsi" w:eastAsia="Aptos" w:hAnsiTheme="minorHAnsi" w:cstheme="minorHAnsi"/>
          <w:color w:val="000000" w:themeColor="text1"/>
        </w:rPr>
      </w:pPr>
      <w:r w:rsidRPr="00467814">
        <w:rPr>
          <w:rFonts w:asciiTheme="minorHAnsi" w:eastAsia="Calibri" w:hAnsiTheme="minorHAnsi" w:cstheme="minorHAnsi"/>
          <w:i/>
          <w:iCs/>
        </w:rPr>
        <w:t xml:space="preserve">Rimini, </w:t>
      </w:r>
      <w:r w:rsidR="004175B5" w:rsidRPr="00467814">
        <w:rPr>
          <w:rFonts w:asciiTheme="minorHAnsi" w:eastAsia="Calibri" w:hAnsiTheme="minorHAnsi" w:cstheme="minorHAnsi"/>
          <w:i/>
          <w:iCs/>
        </w:rPr>
        <w:t>22 settembre</w:t>
      </w:r>
      <w:r w:rsidR="6A54E806" w:rsidRPr="00467814">
        <w:rPr>
          <w:rFonts w:asciiTheme="minorHAnsi" w:eastAsia="Calibri" w:hAnsiTheme="minorHAnsi" w:cstheme="minorHAnsi"/>
          <w:i/>
          <w:iCs/>
        </w:rPr>
        <w:t xml:space="preserve"> </w:t>
      </w:r>
      <w:r w:rsidRPr="00467814">
        <w:rPr>
          <w:rFonts w:asciiTheme="minorHAnsi" w:eastAsia="Calibri" w:hAnsiTheme="minorHAnsi" w:cstheme="minorHAnsi"/>
          <w:i/>
          <w:iCs/>
        </w:rPr>
        <w:t>2025</w:t>
      </w:r>
      <w:r w:rsidRPr="00467814">
        <w:rPr>
          <w:rFonts w:asciiTheme="minorHAnsi" w:eastAsia="Calibri" w:hAnsiTheme="minorHAnsi" w:cstheme="minorHAnsi"/>
        </w:rPr>
        <w:t xml:space="preserve"> –</w:t>
      </w:r>
      <w:r w:rsidRPr="00467814">
        <w:rPr>
          <w:rFonts w:asciiTheme="minorHAnsi" w:hAnsiTheme="minorHAnsi" w:cstheme="minorHAnsi"/>
        </w:rPr>
        <w:t xml:space="preserve"> </w:t>
      </w:r>
      <w:r w:rsidR="00DD00D8" w:rsidRPr="00467814">
        <w:rPr>
          <w:rFonts w:asciiTheme="minorHAnsi" w:hAnsiTheme="minorHAnsi" w:cstheme="minorHAnsi"/>
        </w:rPr>
        <w:t>A</w:t>
      </w:r>
      <w:r w:rsidRPr="00467814">
        <w:rPr>
          <w:rFonts w:asciiTheme="minorHAnsi" w:hAnsiTheme="minorHAnsi" w:cstheme="minorHAnsi"/>
        </w:rPr>
        <w:t xml:space="preserve">lla Fiera </w:t>
      </w:r>
      <w:r w:rsidR="4CEB8B90" w:rsidRPr="00467814">
        <w:rPr>
          <w:rFonts w:asciiTheme="minorHAnsi" w:hAnsiTheme="minorHAnsi" w:cstheme="minorHAnsi"/>
        </w:rPr>
        <w:t xml:space="preserve">di </w:t>
      </w:r>
      <w:r w:rsidRPr="00467814">
        <w:rPr>
          <w:rFonts w:asciiTheme="minorHAnsi" w:hAnsiTheme="minorHAnsi" w:cstheme="minorHAnsi"/>
        </w:rPr>
        <w:t xml:space="preserve">Rimini: dal 4 al 7 novembre 2025, </w:t>
      </w:r>
      <w:r w:rsidRPr="000B10CB">
        <w:rPr>
          <w:rFonts w:asciiTheme="minorHAnsi" w:hAnsiTheme="minorHAnsi" w:cstheme="minorHAnsi"/>
          <w:b/>
          <w:bCs/>
        </w:rPr>
        <w:t>Ecomondo</w:t>
      </w:r>
      <w:r w:rsidRPr="00467814">
        <w:rPr>
          <w:rFonts w:asciiTheme="minorHAnsi" w:hAnsiTheme="minorHAnsi" w:cstheme="minorHAnsi"/>
        </w:rPr>
        <w:t xml:space="preserve">, organizzato da </w:t>
      </w:r>
      <w:proofErr w:type="spellStart"/>
      <w:r w:rsidRPr="00467814">
        <w:rPr>
          <w:rFonts w:asciiTheme="minorHAnsi" w:hAnsiTheme="minorHAnsi" w:cstheme="minorHAnsi"/>
          <w:b/>
          <w:bCs/>
        </w:rPr>
        <w:t>Italian</w:t>
      </w:r>
      <w:proofErr w:type="spellEnd"/>
      <w:r w:rsidRPr="00467814">
        <w:rPr>
          <w:rFonts w:asciiTheme="minorHAnsi" w:hAnsiTheme="minorHAnsi" w:cstheme="minorHAnsi"/>
          <w:b/>
          <w:bCs/>
        </w:rPr>
        <w:t xml:space="preserve"> </w:t>
      </w:r>
      <w:proofErr w:type="spellStart"/>
      <w:r w:rsidRPr="00467814">
        <w:rPr>
          <w:rFonts w:asciiTheme="minorHAnsi" w:hAnsiTheme="minorHAnsi" w:cstheme="minorHAnsi"/>
          <w:b/>
          <w:bCs/>
        </w:rPr>
        <w:t>Exhibition</w:t>
      </w:r>
      <w:proofErr w:type="spellEnd"/>
      <w:r w:rsidRPr="00467814">
        <w:rPr>
          <w:rFonts w:asciiTheme="minorHAnsi" w:hAnsiTheme="minorHAnsi" w:cstheme="minorHAnsi"/>
          <w:b/>
          <w:bCs/>
        </w:rPr>
        <w:t xml:space="preserve"> Group (IEG)</w:t>
      </w:r>
      <w:r w:rsidRPr="00467814">
        <w:rPr>
          <w:rFonts w:asciiTheme="minorHAnsi" w:hAnsiTheme="minorHAnsi" w:cstheme="minorHAnsi"/>
        </w:rPr>
        <w:t>, accende i riflettori su</w:t>
      </w:r>
      <w:r w:rsidR="00DD00D8" w:rsidRPr="00467814">
        <w:rPr>
          <w:rFonts w:asciiTheme="minorHAnsi" w:hAnsiTheme="minorHAnsi" w:cstheme="minorHAnsi"/>
        </w:rPr>
        <w:t xml:space="preserve"> </w:t>
      </w:r>
      <w:r w:rsidRPr="00467814">
        <w:rPr>
          <w:rFonts w:asciiTheme="minorHAnsi" w:hAnsiTheme="minorHAnsi" w:cstheme="minorHAnsi"/>
        </w:rPr>
        <w:t xml:space="preserve">economia circolare, green e blue economy, riunendo aziende, ricercatori e istituzioni in un dialogo </w:t>
      </w:r>
      <w:r w:rsidR="00DD00D8" w:rsidRPr="00467814">
        <w:rPr>
          <w:rFonts w:asciiTheme="minorHAnsi" w:hAnsiTheme="minorHAnsi" w:cstheme="minorHAnsi"/>
        </w:rPr>
        <w:t xml:space="preserve">a livello </w:t>
      </w:r>
      <w:r w:rsidRPr="00467814">
        <w:rPr>
          <w:rFonts w:asciiTheme="minorHAnsi" w:hAnsiTheme="minorHAnsi" w:cstheme="minorHAnsi"/>
        </w:rPr>
        <w:t>globale.</w:t>
      </w:r>
      <w:r w:rsidR="146CE60D" w:rsidRPr="00467814">
        <w:rPr>
          <w:rFonts w:asciiTheme="minorHAnsi" w:hAnsiTheme="minorHAnsi" w:cstheme="minorHAnsi"/>
        </w:rPr>
        <w:t xml:space="preserve"> </w:t>
      </w:r>
      <w:r w:rsidR="000E2FAB" w:rsidRPr="00467814">
        <w:rPr>
          <w:rFonts w:asciiTheme="minorHAnsi" w:eastAsia="Aptos" w:hAnsiTheme="minorHAnsi" w:cstheme="minorHAnsi"/>
          <w:color w:val="000000" w:themeColor="text1"/>
        </w:rPr>
        <w:t>G</w:t>
      </w:r>
      <w:r w:rsidR="7A8FAF99" w:rsidRPr="00467814">
        <w:rPr>
          <w:rFonts w:asciiTheme="minorHAnsi" w:eastAsia="Aptos" w:hAnsiTheme="minorHAnsi" w:cstheme="minorHAnsi"/>
          <w:color w:val="000000" w:themeColor="text1"/>
        </w:rPr>
        <w:t xml:space="preserve">razie a ben 166.000 mq di </w:t>
      </w:r>
      <w:r w:rsidR="5795C72C" w:rsidRPr="00467814">
        <w:rPr>
          <w:rFonts w:asciiTheme="minorHAnsi" w:eastAsia="Aptos" w:hAnsiTheme="minorHAnsi" w:cstheme="minorHAnsi"/>
          <w:color w:val="000000" w:themeColor="text1"/>
        </w:rPr>
        <w:t>area espositiva</w:t>
      </w:r>
      <w:r w:rsidR="7A8FAF99" w:rsidRPr="00467814">
        <w:rPr>
          <w:rFonts w:asciiTheme="minorHAnsi" w:eastAsia="Aptos" w:hAnsiTheme="minorHAnsi" w:cstheme="minorHAnsi"/>
          <w:color w:val="000000" w:themeColor="text1"/>
        </w:rPr>
        <w:t>,</w:t>
      </w:r>
      <w:r w:rsidR="479AC0A8" w:rsidRPr="00467814">
        <w:rPr>
          <w:rFonts w:asciiTheme="minorHAnsi" w:eastAsia="Aptos" w:hAnsiTheme="minorHAnsi" w:cstheme="minorHAnsi"/>
          <w:color w:val="000000" w:themeColor="text1"/>
        </w:rPr>
        <w:t xml:space="preserve"> </w:t>
      </w:r>
      <w:r w:rsidR="000E2FAB" w:rsidRPr="00467814">
        <w:rPr>
          <w:rFonts w:asciiTheme="minorHAnsi" w:eastAsia="Aptos" w:hAnsiTheme="minorHAnsi" w:cstheme="minorHAnsi"/>
          <w:color w:val="000000" w:themeColor="text1"/>
        </w:rPr>
        <w:t xml:space="preserve">la manifestazione </w:t>
      </w:r>
      <w:r w:rsidR="479AC0A8" w:rsidRPr="00467814">
        <w:rPr>
          <w:rFonts w:asciiTheme="minorHAnsi" w:eastAsia="Aptos" w:hAnsiTheme="minorHAnsi" w:cstheme="minorHAnsi"/>
          <w:color w:val="000000" w:themeColor="text1"/>
        </w:rPr>
        <w:t>si articola in sette macroaree tematiche, ciascuna dedicata a un aspetto chiave della transizione ecologica.</w:t>
      </w:r>
      <w:r w:rsidR="6BF2FE51" w:rsidRPr="00467814">
        <w:rPr>
          <w:rFonts w:asciiTheme="minorHAnsi" w:eastAsia="Aptos" w:hAnsiTheme="minorHAnsi" w:cstheme="minorHAnsi"/>
          <w:color w:val="000000" w:themeColor="text1"/>
        </w:rPr>
        <w:t xml:space="preserve"> Oltre alle aree e ai distretti da </w:t>
      </w:r>
      <w:r w:rsidR="000E2FAB" w:rsidRPr="00467814">
        <w:rPr>
          <w:rFonts w:asciiTheme="minorHAnsi" w:eastAsia="Aptos" w:hAnsiTheme="minorHAnsi" w:cstheme="minorHAnsi"/>
          <w:color w:val="000000" w:themeColor="text1"/>
        </w:rPr>
        <w:t>scoprire</w:t>
      </w:r>
      <w:r w:rsidR="6BF2FE51" w:rsidRPr="00467814">
        <w:rPr>
          <w:rFonts w:asciiTheme="minorHAnsi" w:eastAsia="Aptos" w:hAnsiTheme="minorHAnsi" w:cstheme="minorHAnsi"/>
          <w:color w:val="000000" w:themeColor="text1"/>
        </w:rPr>
        <w:t xml:space="preserve">, addetti ai lavori e stakeholder della sostenibilità </w:t>
      </w:r>
      <w:r w:rsidR="000E2FAB" w:rsidRPr="00467814">
        <w:rPr>
          <w:rFonts w:asciiTheme="minorHAnsi" w:eastAsia="Aptos" w:hAnsiTheme="minorHAnsi" w:cstheme="minorHAnsi"/>
          <w:color w:val="000000" w:themeColor="text1"/>
        </w:rPr>
        <w:t xml:space="preserve">possono approfondire </w:t>
      </w:r>
      <w:r w:rsidR="6BF2FE51" w:rsidRPr="00467814">
        <w:rPr>
          <w:rFonts w:asciiTheme="minorHAnsi" w:eastAsia="Aptos" w:hAnsiTheme="minorHAnsi" w:cstheme="minorHAnsi"/>
          <w:color w:val="000000" w:themeColor="text1"/>
        </w:rPr>
        <w:t>i</w:t>
      </w:r>
      <w:r w:rsidR="000E2FAB" w:rsidRPr="00467814">
        <w:rPr>
          <w:rFonts w:asciiTheme="minorHAnsi" w:eastAsia="Aptos" w:hAnsiTheme="minorHAnsi" w:cstheme="minorHAnsi"/>
          <w:color w:val="000000" w:themeColor="text1"/>
        </w:rPr>
        <w:t xml:space="preserve"> temi chiave della transizione ecologica partecipando ai numerosi</w:t>
      </w:r>
      <w:r w:rsidR="6BF2FE51" w:rsidRPr="00467814">
        <w:rPr>
          <w:rFonts w:asciiTheme="minorHAnsi" w:eastAsia="Aptos" w:hAnsiTheme="minorHAnsi" w:cstheme="minorHAnsi"/>
          <w:color w:val="000000" w:themeColor="text1"/>
        </w:rPr>
        <w:t xml:space="preserve"> convegni in programma.</w:t>
      </w:r>
    </w:p>
    <w:p w14:paraId="103966B9" w14:textId="77777777" w:rsidR="000E2FAB" w:rsidRPr="00467814" w:rsidRDefault="000E2FAB" w:rsidP="009822F9">
      <w:pPr>
        <w:spacing w:after="0" w:line="240" w:lineRule="auto"/>
        <w:jc w:val="both"/>
        <w:rPr>
          <w:rFonts w:asciiTheme="minorHAnsi" w:eastAsia="Aptos" w:hAnsiTheme="minorHAnsi" w:cstheme="minorHAnsi"/>
          <w:b/>
          <w:bCs/>
          <w:color w:val="000000" w:themeColor="text1"/>
        </w:rPr>
      </w:pPr>
    </w:p>
    <w:p w14:paraId="5583AF56" w14:textId="0DF92DF4" w:rsidR="00855488" w:rsidRPr="00467814" w:rsidRDefault="6BF2FE51" w:rsidP="009822F9">
      <w:pPr>
        <w:spacing w:after="0" w:line="240" w:lineRule="auto"/>
        <w:jc w:val="both"/>
        <w:rPr>
          <w:rFonts w:asciiTheme="minorHAnsi" w:eastAsia="Aptos" w:hAnsiTheme="minorHAnsi" w:cstheme="minorHAnsi"/>
          <w:b/>
          <w:bCs/>
          <w:color w:val="000000" w:themeColor="text1"/>
        </w:rPr>
      </w:pPr>
      <w:r w:rsidRPr="00467814">
        <w:rPr>
          <w:rFonts w:asciiTheme="minorHAnsi" w:eastAsia="Aptos" w:hAnsiTheme="minorHAnsi" w:cstheme="minorHAnsi"/>
          <w:color w:val="000000" w:themeColor="text1"/>
        </w:rPr>
        <w:t xml:space="preserve"> </w:t>
      </w:r>
      <w:r w:rsidR="479AC0A8" w:rsidRPr="00467814">
        <w:rPr>
          <w:rFonts w:asciiTheme="minorHAnsi" w:eastAsia="Aptos" w:hAnsiTheme="minorHAnsi" w:cstheme="minorHAnsi"/>
          <w:b/>
          <w:bCs/>
          <w:color w:val="000000" w:themeColor="text1"/>
        </w:rPr>
        <w:t>IL VALORE DEL CONFRONTO POLITICO E SCIENTIFICO</w:t>
      </w:r>
    </w:p>
    <w:p w14:paraId="46AB9C2B" w14:textId="07B52AB6" w:rsidR="000E2FAB" w:rsidRDefault="479AC0A8" w:rsidP="009822F9">
      <w:pPr>
        <w:spacing w:after="0" w:line="240" w:lineRule="auto"/>
        <w:jc w:val="both"/>
        <w:rPr>
          <w:rFonts w:asciiTheme="minorHAnsi" w:eastAsia="Aptos" w:hAnsiTheme="minorHAnsi" w:cstheme="minorHAnsi"/>
          <w:color w:val="000000" w:themeColor="text1"/>
        </w:rPr>
      </w:pPr>
      <w:r w:rsidRPr="00467814">
        <w:rPr>
          <w:rFonts w:asciiTheme="minorHAnsi" w:eastAsia="Aptos" w:hAnsiTheme="minorHAnsi" w:cstheme="minorHAnsi"/>
          <w:color w:val="000000" w:themeColor="text1"/>
        </w:rPr>
        <w:t xml:space="preserve">Il </w:t>
      </w:r>
      <w:r w:rsidR="000E2FAB" w:rsidRPr="00467814">
        <w:rPr>
          <w:rFonts w:asciiTheme="minorHAnsi" w:eastAsia="Aptos" w:hAnsiTheme="minorHAnsi" w:cstheme="minorHAnsi"/>
          <w:color w:val="000000" w:themeColor="text1"/>
        </w:rPr>
        <w:t xml:space="preserve">palinsesto </w:t>
      </w:r>
      <w:r w:rsidRPr="00467814">
        <w:rPr>
          <w:rFonts w:asciiTheme="minorHAnsi" w:eastAsia="Aptos" w:hAnsiTheme="minorHAnsi" w:cstheme="minorHAnsi"/>
          <w:color w:val="000000" w:themeColor="text1"/>
        </w:rPr>
        <w:t xml:space="preserve">convegnistico, curato dal </w:t>
      </w:r>
      <w:r w:rsidRPr="00467814">
        <w:rPr>
          <w:rFonts w:asciiTheme="minorHAnsi" w:eastAsia="Aptos" w:hAnsiTheme="minorHAnsi" w:cstheme="minorHAnsi"/>
          <w:b/>
          <w:bCs/>
          <w:color w:val="000000" w:themeColor="text1"/>
        </w:rPr>
        <w:t>Comitato Tecnico Scientifico</w:t>
      </w:r>
      <w:r w:rsidR="000E2FAB" w:rsidRPr="00467814">
        <w:rPr>
          <w:rFonts w:asciiTheme="minorHAnsi" w:eastAsia="Aptos" w:hAnsiTheme="minorHAnsi" w:cstheme="minorHAnsi"/>
          <w:b/>
          <w:bCs/>
          <w:color w:val="000000" w:themeColor="text1"/>
        </w:rPr>
        <w:t xml:space="preserve"> di Ecomondo</w:t>
      </w:r>
      <w:r w:rsidR="00987730" w:rsidRPr="00467814">
        <w:rPr>
          <w:rFonts w:asciiTheme="minorHAnsi" w:eastAsia="Aptos" w:hAnsiTheme="minorHAnsi" w:cstheme="minorHAnsi"/>
          <w:color w:val="000000" w:themeColor="text1"/>
        </w:rPr>
        <w:t xml:space="preserve"> presieduto dal professor </w:t>
      </w:r>
      <w:r w:rsidR="00987730" w:rsidRPr="00467814">
        <w:rPr>
          <w:rFonts w:asciiTheme="minorHAnsi" w:eastAsia="Aptos" w:hAnsiTheme="minorHAnsi" w:cstheme="minorHAnsi"/>
          <w:b/>
          <w:bCs/>
          <w:color w:val="000000" w:themeColor="text1"/>
        </w:rPr>
        <w:t>Fabio Fava</w:t>
      </w:r>
      <w:r w:rsidR="00987730" w:rsidRPr="00467814">
        <w:rPr>
          <w:rFonts w:asciiTheme="minorHAnsi" w:eastAsia="Aptos" w:hAnsiTheme="minorHAnsi" w:cstheme="minorHAnsi"/>
          <w:color w:val="000000" w:themeColor="text1"/>
        </w:rPr>
        <w:t xml:space="preserve">, </w:t>
      </w:r>
      <w:r w:rsidRPr="00467814">
        <w:rPr>
          <w:rFonts w:asciiTheme="minorHAnsi" w:eastAsia="Aptos" w:hAnsiTheme="minorHAnsi" w:cstheme="minorHAnsi"/>
          <w:color w:val="000000" w:themeColor="text1"/>
        </w:rPr>
        <w:t xml:space="preserve">esplora temi cruciali per ogni ambito della sostenibilità. Nel settore </w:t>
      </w:r>
      <w:proofErr w:type="spellStart"/>
      <w:r w:rsidRPr="00467814">
        <w:rPr>
          <w:rFonts w:asciiTheme="minorHAnsi" w:eastAsia="Aptos" w:hAnsiTheme="minorHAnsi" w:cstheme="minorHAnsi"/>
          <w:b/>
          <w:bCs/>
          <w:color w:val="000000" w:themeColor="text1"/>
        </w:rPr>
        <w:t>Sites</w:t>
      </w:r>
      <w:proofErr w:type="spellEnd"/>
      <w:r w:rsidRPr="00467814">
        <w:rPr>
          <w:rFonts w:asciiTheme="minorHAnsi" w:eastAsia="Aptos" w:hAnsiTheme="minorHAnsi" w:cstheme="minorHAnsi"/>
          <w:b/>
          <w:bCs/>
          <w:color w:val="000000" w:themeColor="text1"/>
        </w:rPr>
        <w:t xml:space="preserve"> and </w:t>
      </w:r>
      <w:proofErr w:type="spellStart"/>
      <w:r w:rsidRPr="00467814">
        <w:rPr>
          <w:rFonts w:asciiTheme="minorHAnsi" w:eastAsia="Aptos" w:hAnsiTheme="minorHAnsi" w:cstheme="minorHAnsi"/>
          <w:b/>
          <w:bCs/>
          <w:color w:val="000000" w:themeColor="text1"/>
        </w:rPr>
        <w:t>Soil</w:t>
      </w:r>
      <w:proofErr w:type="spellEnd"/>
      <w:r w:rsidRPr="00467814">
        <w:rPr>
          <w:rFonts w:asciiTheme="minorHAnsi" w:eastAsia="Aptos" w:hAnsiTheme="minorHAnsi" w:cstheme="minorHAnsi"/>
          <w:b/>
          <w:bCs/>
          <w:color w:val="000000" w:themeColor="text1"/>
        </w:rPr>
        <w:t xml:space="preserve"> </w:t>
      </w:r>
      <w:proofErr w:type="spellStart"/>
      <w:r w:rsidRPr="00467814">
        <w:rPr>
          <w:rFonts w:asciiTheme="minorHAnsi" w:eastAsia="Aptos" w:hAnsiTheme="minorHAnsi" w:cstheme="minorHAnsi"/>
          <w:b/>
          <w:bCs/>
          <w:color w:val="000000" w:themeColor="text1"/>
        </w:rPr>
        <w:t>Restoration</w:t>
      </w:r>
      <w:proofErr w:type="spellEnd"/>
      <w:r w:rsidRPr="00467814">
        <w:rPr>
          <w:rFonts w:asciiTheme="minorHAnsi" w:eastAsia="Aptos" w:hAnsiTheme="minorHAnsi" w:cstheme="minorHAnsi"/>
          <w:color w:val="000000" w:themeColor="text1"/>
        </w:rPr>
        <w:t xml:space="preserve">, </w:t>
      </w:r>
      <w:r w:rsidR="000E2FAB" w:rsidRPr="00467814">
        <w:rPr>
          <w:rFonts w:asciiTheme="minorHAnsi" w:eastAsia="Aptos" w:hAnsiTheme="minorHAnsi" w:cstheme="minorHAnsi"/>
          <w:color w:val="000000" w:themeColor="text1"/>
        </w:rPr>
        <w:t>la IV edizione de</w:t>
      </w:r>
      <w:r w:rsidRPr="00467814">
        <w:rPr>
          <w:rFonts w:asciiTheme="minorHAnsi" w:eastAsia="Aptos" w:hAnsiTheme="minorHAnsi" w:cstheme="minorHAnsi"/>
          <w:color w:val="000000" w:themeColor="text1"/>
        </w:rPr>
        <w:t>gli</w:t>
      </w:r>
      <w:r w:rsidRPr="00467814">
        <w:rPr>
          <w:rFonts w:asciiTheme="minorHAnsi" w:eastAsia="Aptos" w:hAnsiTheme="minorHAnsi" w:cstheme="minorHAnsi"/>
          <w:b/>
          <w:bCs/>
          <w:color w:val="000000" w:themeColor="text1"/>
        </w:rPr>
        <w:t xml:space="preserve"> </w:t>
      </w:r>
      <w:r w:rsidR="00B80234" w:rsidRPr="00467814">
        <w:rPr>
          <w:rFonts w:asciiTheme="minorHAnsi" w:eastAsia="Aptos" w:hAnsiTheme="minorHAnsi" w:cstheme="minorHAnsi"/>
          <w:b/>
          <w:bCs/>
          <w:color w:val="000000" w:themeColor="text1"/>
        </w:rPr>
        <w:t>“</w:t>
      </w:r>
      <w:r w:rsidRPr="00467814">
        <w:rPr>
          <w:rFonts w:asciiTheme="minorHAnsi" w:eastAsia="Aptos" w:hAnsiTheme="minorHAnsi" w:cstheme="minorHAnsi"/>
          <w:b/>
          <w:bCs/>
          <w:color w:val="000000" w:themeColor="text1"/>
        </w:rPr>
        <w:t>Stati generali per la salute del suolo</w:t>
      </w:r>
      <w:r w:rsidR="00553D06" w:rsidRPr="00467814">
        <w:rPr>
          <w:rFonts w:asciiTheme="minorHAnsi" w:eastAsia="Aptos" w:hAnsiTheme="minorHAnsi" w:cstheme="minorHAnsi"/>
          <w:color w:val="000000" w:themeColor="text1"/>
        </w:rPr>
        <w:t xml:space="preserve"> - </w:t>
      </w:r>
      <w:r w:rsidRPr="00467814">
        <w:rPr>
          <w:rFonts w:asciiTheme="minorHAnsi" w:eastAsia="Aptos" w:hAnsiTheme="minorHAnsi" w:cstheme="minorHAnsi"/>
          <w:color w:val="000000" w:themeColor="text1"/>
        </w:rPr>
        <w:t xml:space="preserve"> Bioeconomia circolare e opportunità per la rigenerazione dei suoli”, a cura </w:t>
      </w:r>
      <w:r w:rsidR="000E2FAB" w:rsidRPr="00467814">
        <w:rPr>
          <w:rFonts w:asciiTheme="minorHAnsi" w:eastAsia="Aptos" w:hAnsiTheme="minorHAnsi" w:cstheme="minorHAnsi"/>
          <w:color w:val="000000" w:themeColor="text1"/>
        </w:rPr>
        <w:t>del CTS di</w:t>
      </w:r>
      <w:r w:rsidRPr="00467814">
        <w:rPr>
          <w:rFonts w:asciiTheme="minorHAnsi" w:eastAsia="Aptos" w:hAnsiTheme="minorHAnsi" w:cstheme="minorHAnsi"/>
          <w:color w:val="000000" w:themeColor="text1"/>
        </w:rPr>
        <w:t xml:space="preserve"> Ecomondo &amp; Re </w:t>
      </w:r>
      <w:proofErr w:type="spellStart"/>
      <w:r w:rsidRPr="00467814">
        <w:rPr>
          <w:rFonts w:asciiTheme="minorHAnsi" w:eastAsia="Aptos" w:hAnsiTheme="minorHAnsi" w:cstheme="minorHAnsi"/>
          <w:color w:val="000000" w:themeColor="text1"/>
        </w:rPr>
        <w:t>Soil</w:t>
      </w:r>
      <w:proofErr w:type="spellEnd"/>
      <w:r w:rsidRPr="00467814">
        <w:rPr>
          <w:rFonts w:asciiTheme="minorHAnsi" w:eastAsia="Aptos" w:hAnsiTheme="minorHAnsi" w:cstheme="minorHAnsi"/>
          <w:color w:val="000000" w:themeColor="text1"/>
        </w:rPr>
        <w:t xml:space="preserve"> Foundation, National </w:t>
      </w:r>
      <w:proofErr w:type="spellStart"/>
      <w:r w:rsidRPr="00467814">
        <w:rPr>
          <w:rFonts w:asciiTheme="minorHAnsi" w:eastAsia="Aptos" w:hAnsiTheme="minorHAnsi" w:cstheme="minorHAnsi"/>
          <w:color w:val="000000" w:themeColor="text1"/>
        </w:rPr>
        <w:t>Bioeconomy</w:t>
      </w:r>
      <w:proofErr w:type="spellEnd"/>
      <w:r w:rsidRPr="00467814">
        <w:rPr>
          <w:rFonts w:asciiTheme="minorHAnsi" w:eastAsia="Aptos" w:hAnsiTheme="minorHAnsi" w:cstheme="minorHAnsi"/>
          <w:color w:val="000000" w:themeColor="text1"/>
        </w:rPr>
        <w:t xml:space="preserve"> </w:t>
      </w:r>
      <w:proofErr w:type="spellStart"/>
      <w:r w:rsidRPr="00467814">
        <w:rPr>
          <w:rFonts w:asciiTheme="minorHAnsi" w:eastAsia="Aptos" w:hAnsiTheme="minorHAnsi" w:cstheme="minorHAnsi"/>
          <w:color w:val="000000" w:themeColor="text1"/>
        </w:rPr>
        <w:t>Coordination</w:t>
      </w:r>
      <w:proofErr w:type="spellEnd"/>
      <w:r w:rsidRPr="00467814">
        <w:rPr>
          <w:rFonts w:asciiTheme="minorHAnsi" w:eastAsia="Aptos" w:hAnsiTheme="minorHAnsi" w:cstheme="minorHAnsi"/>
          <w:color w:val="000000" w:themeColor="text1"/>
        </w:rPr>
        <w:t xml:space="preserve"> Board (NBCB), fa luce sulle ultime novità della bioeconomia</w:t>
      </w:r>
      <w:r w:rsidR="00553D06" w:rsidRPr="00467814">
        <w:rPr>
          <w:rFonts w:asciiTheme="minorHAnsi" w:eastAsia="Aptos" w:hAnsiTheme="minorHAnsi" w:cstheme="minorHAnsi"/>
          <w:color w:val="000000" w:themeColor="text1"/>
        </w:rPr>
        <w:t xml:space="preserve">, offrendo </w:t>
      </w:r>
      <w:r w:rsidR="00553D06" w:rsidRPr="00467814">
        <w:rPr>
          <w:rFonts w:asciiTheme="minorHAnsi" w:hAnsiTheme="minorHAnsi" w:cstheme="minorHAnsi"/>
        </w:rPr>
        <w:t xml:space="preserve">un aggiornamento sulle più recenti politiche europee, tra cui la “Legge sul monitoraggio del suolo”, la nuova Strategia Europea per la Bioeconomia e la “Vision for </w:t>
      </w:r>
      <w:proofErr w:type="spellStart"/>
      <w:r w:rsidR="00553D06" w:rsidRPr="00467814">
        <w:rPr>
          <w:rFonts w:asciiTheme="minorHAnsi" w:hAnsiTheme="minorHAnsi" w:cstheme="minorHAnsi"/>
        </w:rPr>
        <w:t>Agriculture</w:t>
      </w:r>
      <w:proofErr w:type="spellEnd"/>
      <w:r w:rsidR="00553D06" w:rsidRPr="00467814">
        <w:rPr>
          <w:rFonts w:asciiTheme="minorHAnsi" w:hAnsiTheme="minorHAnsi" w:cstheme="minorHAnsi"/>
        </w:rPr>
        <w:t xml:space="preserve"> and Food”. Saranno inoltre evidenziati i benefici prodotti dalla Missione UE “A </w:t>
      </w:r>
      <w:proofErr w:type="spellStart"/>
      <w:r w:rsidR="00553D06" w:rsidRPr="00467814">
        <w:rPr>
          <w:rFonts w:asciiTheme="minorHAnsi" w:hAnsiTheme="minorHAnsi" w:cstheme="minorHAnsi"/>
        </w:rPr>
        <w:t>Soil</w:t>
      </w:r>
      <w:proofErr w:type="spellEnd"/>
      <w:r w:rsidR="00553D06" w:rsidRPr="00467814">
        <w:rPr>
          <w:rFonts w:asciiTheme="minorHAnsi" w:hAnsiTheme="minorHAnsi" w:cstheme="minorHAnsi"/>
        </w:rPr>
        <w:t xml:space="preserve"> Deal for Europe” sia a livello europeo che nazionale, insieme a una panoramica dei progetti che mettono in relazione la salute del suolo, l’agricoltura e l’innovazione in Europa e in Africa.</w:t>
      </w:r>
    </w:p>
    <w:p w14:paraId="0B9CBF5C" w14:textId="77777777" w:rsidR="000B10CB" w:rsidRPr="00467814" w:rsidRDefault="000B10CB" w:rsidP="009822F9">
      <w:pPr>
        <w:spacing w:after="0" w:line="240" w:lineRule="auto"/>
        <w:jc w:val="both"/>
        <w:rPr>
          <w:rFonts w:asciiTheme="minorHAnsi" w:eastAsia="Aptos" w:hAnsiTheme="minorHAnsi" w:cstheme="minorHAnsi"/>
          <w:color w:val="000000" w:themeColor="text1"/>
        </w:rPr>
      </w:pPr>
    </w:p>
    <w:p w14:paraId="43DAB4BD" w14:textId="6292F9B6" w:rsidR="000E2FAB" w:rsidRPr="00467814" w:rsidRDefault="479AC0A8" w:rsidP="009822F9">
      <w:pPr>
        <w:spacing w:after="0" w:line="240" w:lineRule="auto"/>
        <w:jc w:val="both"/>
        <w:rPr>
          <w:rFonts w:asciiTheme="minorHAnsi" w:eastAsia="Aptos" w:hAnsiTheme="minorHAnsi" w:cstheme="minorHAnsi"/>
          <w:color w:val="000000" w:themeColor="text1"/>
        </w:rPr>
      </w:pPr>
      <w:r w:rsidRPr="00467814">
        <w:rPr>
          <w:rFonts w:asciiTheme="minorHAnsi" w:eastAsia="Aptos" w:hAnsiTheme="minorHAnsi" w:cstheme="minorHAnsi"/>
          <w:color w:val="000000" w:themeColor="text1"/>
        </w:rPr>
        <w:t xml:space="preserve">Nel settore </w:t>
      </w:r>
      <w:proofErr w:type="spellStart"/>
      <w:r w:rsidRPr="00467814">
        <w:rPr>
          <w:rFonts w:asciiTheme="minorHAnsi" w:eastAsia="Aptos" w:hAnsiTheme="minorHAnsi" w:cstheme="minorHAnsi"/>
          <w:b/>
          <w:bCs/>
          <w:color w:val="000000" w:themeColor="text1"/>
        </w:rPr>
        <w:t>Environmental</w:t>
      </w:r>
      <w:proofErr w:type="spellEnd"/>
      <w:r w:rsidRPr="00467814">
        <w:rPr>
          <w:rFonts w:asciiTheme="minorHAnsi" w:eastAsia="Aptos" w:hAnsiTheme="minorHAnsi" w:cstheme="minorHAnsi"/>
          <w:b/>
          <w:bCs/>
          <w:color w:val="000000" w:themeColor="text1"/>
        </w:rPr>
        <w:t xml:space="preserve"> Monitoring and Earth </w:t>
      </w:r>
      <w:proofErr w:type="spellStart"/>
      <w:r w:rsidRPr="00467814">
        <w:rPr>
          <w:rFonts w:asciiTheme="minorHAnsi" w:eastAsia="Aptos" w:hAnsiTheme="minorHAnsi" w:cstheme="minorHAnsi"/>
          <w:b/>
          <w:bCs/>
          <w:color w:val="000000" w:themeColor="text1"/>
        </w:rPr>
        <w:t>Observation</w:t>
      </w:r>
      <w:proofErr w:type="spellEnd"/>
      <w:r w:rsidRPr="00467814">
        <w:rPr>
          <w:rFonts w:asciiTheme="minorHAnsi" w:eastAsia="Aptos" w:hAnsiTheme="minorHAnsi" w:cstheme="minorHAnsi"/>
          <w:color w:val="000000" w:themeColor="text1"/>
        </w:rPr>
        <w:t xml:space="preserve">, il convegno “From </w:t>
      </w:r>
      <w:proofErr w:type="spellStart"/>
      <w:r w:rsidRPr="00467814">
        <w:rPr>
          <w:rFonts w:asciiTheme="minorHAnsi" w:eastAsia="Aptos" w:hAnsiTheme="minorHAnsi" w:cstheme="minorHAnsi"/>
          <w:color w:val="000000" w:themeColor="text1"/>
        </w:rPr>
        <w:t>sky</w:t>
      </w:r>
      <w:proofErr w:type="spellEnd"/>
      <w:r w:rsidRPr="00467814">
        <w:rPr>
          <w:rFonts w:asciiTheme="minorHAnsi" w:eastAsia="Aptos" w:hAnsiTheme="minorHAnsi" w:cstheme="minorHAnsi"/>
          <w:color w:val="000000" w:themeColor="text1"/>
        </w:rPr>
        <w:t xml:space="preserve"> to ground: Earth </w:t>
      </w:r>
      <w:proofErr w:type="spellStart"/>
      <w:r w:rsidRPr="00467814">
        <w:rPr>
          <w:rFonts w:asciiTheme="minorHAnsi" w:eastAsia="Aptos" w:hAnsiTheme="minorHAnsi" w:cstheme="minorHAnsi"/>
          <w:color w:val="000000" w:themeColor="text1"/>
        </w:rPr>
        <w:t>observation</w:t>
      </w:r>
      <w:proofErr w:type="spellEnd"/>
      <w:r w:rsidRPr="00467814">
        <w:rPr>
          <w:rFonts w:asciiTheme="minorHAnsi" w:eastAsia="Aptos" w:hAnsiTheme="minorHAnsi" w:cstheme="minorHAnsi"/>
          <w:color w:val="000000" w:themeColor="text1"/>
        </w:rPr>
        <w:t xml:space="preserve"> for </w:t>
      </w:r>
      <w:proofErr w:type="spellStart"/>
      <w:r w:rsidRPr="00467814">
        <w:rPr>
          <w:rFonts w:asciiTheme="minorHAnsi" w:eastAsia="Aptos" w:hAnsiTheme="minorHAnsi" w:cstheme="minorHAnsi"/>
          <w:color w:val="000000" w:themeColor="text1"/>
        </w:rPr>
        <w:t>sustainable</w:t>
      </w:r>
      <w:proofErr w:type="spellEnd"/>
      <w:r w:rsidRPr="00467814">
        <w:rPr>
          <w:rFonts w:asciiTheme="minorHAnsi" w:eastAsia="Aptos" w:hAnsiTheme="minorHAnsi" w:cstheme="minorHAnsi"/>
          <w:color w:val="000000" w:themeColor="text1"/>
        </w:rPr>
        <w:t xml:space="preserve"> </w:t>
      </w:r>
      <w:proofErr w:type="spellStart"/>
      <w:r w:rsidRPr="00467814">
        <w:rPr>
          <w:rFonts w:asciiTheme="minorHAnsi" w:eastAsia="Aptos" w:hAnsiTheme="minorHAnsi" w:cstheme="minorHAnsi"/>
          <w:color w:val="000000" w:themeColor="text1"/>
        </w:rPr>
        <w:t>critical</w:t>
      </w:r>
      <w:proofErr w:type="spellEnd"/>
      <w:r w:rsidRPr="00467814">
        <w:rPr>
          <w:rFonts w:asciiTheme="minorHAnsi" w:eastAsia="Aptos" w:hAnsiTheme="minorHAnsi" w:cstheme="minorHAnsi"/>
          <w:color w:val="000000" w:themeColor="text1"/>
        </w:rPr>
        <w:t xml:space="preserve"> </w:t>
      </w:r>
      <w:proofErr w:type="spellStart"/>
      <w:r w:rsidRPr="00467814">
        <w:rPr>
          <w:rFonts w:asciiTheme="minorHAnsi" w:eastAsia="Aptos" w:hAnsiTheme="minorHAnsi" w:cstheme="minorHAnsi"/>
          <w:color w:val="000000" w:themeColor="text1"/>
        </w:rPr>
        <w:t>raw</w:t>
      </w:r>
      <w:proofErr w:type="spellEnd"/>
      <w:r w:rsidRPr="00467814">
        <w:rPr>
          <w:rFonts w:asciiTheme="minorHAnsi" w:eastAsia="Aptos" w:hAnsiTheme="minorHAnsi" w:cstheme="minorHAnsi"/>
          <w:color w:val="000000" w:themeColor="text1"/>
        </w:rPr>
        <w:t xml:space="preserve"> </w:t>
      </w:r>
      <w:proofErr w:type="spellStart"/>
      <w:r w:rsidRPr="00467814">
        <w:rPr>
          <w:rFonts w:asciiTheme="minorHAnsi" w:eastAsia="Aptos" w:hAnsiTheme="minorHAnsi" w:cstheme="minorHAnsi"/>
          <w:color w:val="000000" w:themeColor="text1"/>
        </w:rPr>
        <w:t>materials</w:t>
      </w:r>
      <w:proofErr w:type="spellEnd"/>
      <w:r w:rsidRPr="00467814">
        <w:rPr>
          <w:rFonts w:asciiTheme="minorHAnsi" w:eastAsia="Aptos" w:hAnsiTheme="minorHAnsi" w:cstheme="minorHAnsi"/>
          <w:color w:val="000000" w:themeColor="text1"/>
        </w:rPr>
        <w:t xml:space="preserve"> management”</w:t>
      </w:r>
      <w:r w:rsidR="009F6866" w:rsidRPr="00467814">
        <w:rPr>
          <w:rFonts w:asciiTheme="minorHAnsi" w:eastAsia="Aptos" w:hAnsiTheme="minorHAnsi" w:cstheme="minorHAnsi"/>
          <w:color w:val="000000" w:themeColor="text1"/>
        </w:rPr>
        <w:t>,</w:t>
      </w:r>
      <w:r w:rsidRPr="00467814">
        <w:rPr>
          <w:rFonts w:asciiTheme="minorHAnsi" w:eastAsia="Aptos" w:hAnsiTheme="minorHAnsi" w:cstheme="minorHAnsi"/>
          <w:color w:val="000000" w:themeColor="text1"/>
        </w:rPr>
        <w:t xml:space="preserve"> a cura d</w:t>
      </w:r>
      <w:r w:rsidR="000E2FAB" w:rsidRPr="00467814">
        <w:rPr>
          <w:rFonts w:asciiTheme="minorHAnsi" w:eastAsia="Aptos" w:hAnsiTheme="minorHAnsi" w:cstheme="minorHAnsi"/>
          <w:color w:val="000000" w:themeColor="text1"/>
        </w:rPr>
        <w:t>el</w:t>
      </w:r>
      <w:r w:rsidRPr="00467814">
        <w:rPr>
          <w:rFonts w:asciiTheme="minorHAnsi" w:eastAsia="Aptos" w:hAnsiTheme="minorHAnsi" w:cstheme="minorHAnsi"/>
          <w:color w:val="000000" w:themeColor="text1"/>
        </w:rPr>
        <w:t xml:space="preserve"> Comitato Tecnico Scientifico </w:t>
      </w:r>
      <w:r w:rsidR="000E2FAB" w:rsidRPr="00467814">
        <w:rPr>
          <w:rFonts w:asciiTheme="minorHAnsi" w:eastAsia="Aptos" w:hAnsiTheme="minorHAnsi" w:cstheme="minorHAnsi"/>
          <w:color w:val="000000" w:themeColor="text1"/>
        </w:rPr>
        <w:t xml:space="preserve">di </w:t>
      </w:r>
      <w:r w:rsidRPr="00467814">
        <w:rPr>
          <w:rFonts w:asciiTheme="minorHAnsi" w:eastAsia="Aptos" w:hAnsiTheme="minorHAnsi" w:cstheme="minorHAnsi"/>
          <w:color w:val="000000" w:themeColor="text1"/>
        </w:rPr>
        <w:t>Ecomondo &amp;</w:t>
      </w:r>
      <w:r w:rsidR="000E2FAB" w:rsidRPr="00467814">
        <w:rPr>
          <w:rFonts w:asciiTheme="minorHAnsi" w:eastAsia="Aptos" w:hAnsiTheme="minorHAnsi" w:cstheme="minorHAnsi"/>
          <w:color w:val="000000" w:themeColor="text1"/>
        </w:rPr>
        <w:t xml:space="preserve"> del</w:t>
      </w:r>
      <w:r w:rsidRPr="00467814">
        <w:rPr>
          <w:rFonts w:asciiTheme="minorHAnsi" w:eastAsia="Aptos" w:hAnsiTheme="minorHAnsi" w:cstheme="minorHAnsi"/>
          <w:color w:val="000000" w:themeColor="text1"/>
        </w:rPr>
        <w:t xml:space="preserve"> Politecnico di Torino, CINECA, </w:t>
      </w:r>
      <w:proofErr w:type="spellStart"/>
      <w:r w:rsidRPr="00467814">
        <w:rPr>
          <w:rFonts w:asciiTheme="minorHAnsi" w:eastAsia="Aptos" w:hAnsiTheme="minorHAnsi" w:cstheme="minorHAnsi"/>
          <w:color w:val="000000" w:themeColor="text1"/>
        </w:rPr>
        <w:t>Spatial</w:t>
      </w:r>
      <w:proofErr w:type="spellEnd"/>
      <w:r w:rsidRPr="00467814">
        <w:rPr>
          <w:rFonts w:asciiTheme="minorHAnsi" w:eastAsia="Aptos" w:hAnsiTheme="minorHAnsi" w:cstheme="minorHAnsi"/>
          <w:color w:val="000000" w:themeColor="text1"/>
        </w:rPr>
        <w:t xml:space="preserve"> Agency</w:t>
      </w:r>
      <w:r w:rsidR="00553D06" w:rsidRPr="00467814">
        <w:rPr>
          <w:rFonts w:asciiTheme="minorHAnsi" w:eastAsia="Aptos" w:hAnsiTheme="minorHAnsi" w:cstheme="minorHAnsi"/>
          <w:color w:val="000000" w:themeColor="text1"/>
        </w:rPr>
        <w:t xml:space="preserve">, esplora come le tecnologie di osservazione della Terra (EO) e i dati satellitari stanno trasformando la nostra capacità di monitorare, valutare e gestire gli impatti ambientali e le catene di fornitura delle materie prime critiche. </w:t>
      </w:r>
    </w:p>
    <w:p w14:paraId="2265D401" w14:textId="1F563E72" w:rsidR="00390F62" w:rsidRPr="00467814" w:rsidRDefault="00390F62" w:rsidP="009822F9">
      <w:pPr>
        <w:spacing w:after="0" w:line="240" w:lineRule="auto"/>
        <w:jc w:val="both"/>
        <w:rPr>
          <w:rFonts w:asciiTheme="minorHAnsi" w:eastAsia="Aptos" w:hAnsiTheme="minorHAnsi" w:cstheme="minorHAnsi"/>
          <w:color w:val="000000" w:themeColor="text1"/>
        </w:rPr>
      </w:pPr>
      <w:proofErr w:type="spellStart"/>
      <w:r w:rsidRPr="00467814">
        <w:rPr>
          <w:rFonts w:asciiTheme="minorHAnsi" w:eastAsia="Aptos" w:hAnsiTheme="minorHAnsi" w:cstheme="minorHAnsi"/>
          <w:color w:val="000000" w:themeColor="text1"/>
          <w:lang w:val="en-US"/>
        </w:rPr>
        <w:t>Negli</w:t>
      </w:r>
      <w:proofErr w:type="spellEnd"/>
      <w:r w:rsidRPr="00467814">
        <w:rPr>
          <w:rFonts w:asciiTheme="minorHAnsi" w:eastAsia="Aptos" w:hAnsiTheme="minorHAnsi" w:cstheme="minorHAnsi"/>
          <w:color w:val="000000" w:themeColor="text1"/>
          <w:lang w:val="en-US"/>
        </w:rPr>
        <w:t xml:space="preserve"> </w:t>
      </w:r>
      <w:proofErr w:type="spellStart"/>
      <w:r w:rsidRPr="00467814">
        <w:rPr>
          <w:rFonts w:asciiTheme="minorHAnsi" w:eastAsia="Aptos" w:hAnsiTheme="minorHAnsi" w:cstheme="minorHAnsi"/>
          <w:color w:val="000000" w:themeColor="text1"/>
          <w:lang w:val="en-US"/>
        </w:rPr>
        <w:t>spazi</w:t>
      </w:r>
      <w:proofErr w:type="spellEnd"/>
      <w:r w:rsidRPr="00467814">
        <w:rPr>
          <w:rFonts w:asciiTheme="minorHAnsi" w:eastAsia="Aptos" w:hAnsiTheme="minorHAnsi" w:cstheme="minorHAnsi"/>
          <w:color w:val="000000" w:themeColor="text1"/>
          <w:lang w:val="en-US"/>
        </w:rPr>
        <w:t xml:space="preserve"> per</w:t>
      </w:r>
      <w:r w:rsidR="479AC0A8" w:rsidRPr="00467814">
        <w:rPr>
          <w:rFonts w:asciiTheme="minorHAnsi" w:eastAsia="Aptos" w:hAnsiTheme="minorHAnsi" w:cstheme="minorHAnsi"/>
          <w:color w:val="000000" w:themeColor="text1"/>
          <w:lang w:val="en-US"/>
        </w:rPr>
        <w:t xml:space="preserve"> </w:t>
      </w:r>
      <w:r w:rsidR="479AC0A8" w:rsidRPr="00467814">
        <w:rPr>
          <w:rFonts w:asciiTheme="minorHAnsi" w:eastAsia="Aptos" w:hAnsiTheme="minorHAnsi" w:cstheme="minorHAnsi"/>
          <w:b/>
          <w:bCs/>
          <w:color w:val="000000" w:themeColor="text1"/>
          <w:lang w:val="en-US"/>
        </w:rPr>
        <w:t>Resource Efficiency and Circular Economy</w:t>
      </w:r>
      <w:r w:rsidR="479AC0A8" w:rsidRPr="00467814">
        <w:rPr>
          <w:rFonts w:asciiTheme="minorHAnsi" w:eastAsia="Aptos" w:hAnsiTheme="minorHAnsi" w:cstheme="minorHAnsi"/>
          <w:color w:val="000000" w:themeColor="text1"/>
          <w:lang w:val="en-US"/>
        </w:rPr>
        <w:t xml:space="preserve"> </w:t>
      </w:r>
      <w:proofErr w:type="spellStart"/>
      <w:r w:rsidR="479AC0A8" w:rsidRPr="00467814">
        <w:rPr>
          <w:rFonts w:asciiTheme="minorHAnsi" w:eastAsia="Aptos" w:hAnsiTheme="minorHAnsi" w:cstheme="minorHAnsi"/>
          <w:color w:val="000000" w:themeColor="text1"/>
          <w:lang w:val="en-US"/>
        </w:rPr>
        <w:t>si</w:t>
      </w:r>
      <w:proofErr w:type="spellEnd"/>
      <w:r w:rsidR="479AC0A8" w:rsidRPr="00467814">
        <w:rPr>
          <w:rFonts w:asciiTheme="minorHAnsi" w:eastAsia="Aptos" w:hAnsiTheme="minorHAnsi" w:cstheme="minorHAnsi"/>
          <w:color w:val="000000" w:themeColor="text1"/>
          <w:lang w:val="en-US"/>
        </w:rPr>
        <w:t xml:space="preserve"> </w:t>
      </w:r>
      <w:proofErr w:type="spellStart"/>
      <w:r w:rsidR="479AC0A8" w:rsidRPr="00467814">
        <w:rPr>
          <w:rFonts w:asciiTheme="minorHAnsi" w:eastAsia="Aptos" w:hAnsiTheme="minorHAnsi" w:cstheme="minorHAnsi"/>
          <w:color w:val="000000" w:themeColor="text1"/>
          <w:lang w:val="en-US"/>
        </w:rPr>
        <w:t>segnala</w:t>
      </w:r>
      <w:proofErr w:type="spellEnd"/>
      <w:r w:rsidR="479AC0A8" w:rsidRPr="00467814">
        <w:rPr>
          <w:rFonts w:asciiTheme="minorHAnsi" w:eastAsia="Aptos" w:hAnsiTheme="minorHAnsi" w:cstheme="minorHAnsi"/>
          <w:color w:val="000000" w:themeColor="text1"/>
          <w:lang w:val="en-US"/>
        </w:rPr>
        <w:t xml:space="preserve"> “Technological solutions for resources recovery from end-of-life products and materials in the Mediterranean landscape” </w:t>
      </w:r>
      <w:proofErr w:type="spellStart"/>
      <w:r w:rsidR="479AC0A8" w:rsidRPr="00467814">
        <w:rPr>
          <w:rFonts w:asciiTheme="minorHAnsi" w:eastAsia="Aptos" w:hAnsiTheme="minorHAnsi" w:cstheme="minorHAnsi"/>
          <w:color w:val="000000" w:themeColor="text1"/>
          <w:lang w:val="en-US"/>
        </w:rPr>
        <w:t>organizzato</w:t>
      </w:r>
      <w:proofErr w:type="spellEnd"/>
      <w:r w:rsidR="479AC0A8" w:rsidRPr="00467814">
        <w:rPr>
          <w:rFonts w:asciiTheme="minorHAnsi" w:eastAsia="Aptos" w:hAnsiTheme="minorHAnsi" w:cstheme="minorHAnsi"/>
          <w:color w:val="000000" w:themeColor="text1"/>
          <w:lang w:val="en-US"/>
        </w:rPr>
        <w:t xml:space="preserve"> da</w:t>
      </w:r>
      <w:r w:rsidR="00553D06" w:rsidRPr="00467814">
        <w:rPr>
          <w:rFonts w:asciiTheme="minorHAnsi" w:eastAsia="Aptos" w:hAnsiTheme="minorHAnsi" w:cstheme="minorHAnsi"/>
          <w:color w:val="000000" w:themeColor="text1"/>
          <w:lang w:val="en-US"/>
        </w:rPr>
        <w:t xml:space="preserve"> Società </w:t>
      </w:r>
      <w:proofErr w:type="spellStart"/>
      <w:r w:rsidR="00553D06" w:rsidRPr="00467814">
        <w:rPr>
          <w:rFonts w:asciiTheme="minorHAnsi" w:eastAsia="Aptos" w:hAnsiTheme="minorHAnsi" w:cstheme="minorHAnsi"/>
          <w:color w:val="000000" w:themeColor="text1"/>
          <w:lang w:val="en-US"/>
        </w:rPr>
        <w:t>Chimica</w:t>
      </w:r>
      <w:proofErr w:type="spellEnd"/>
      <w:r w:rsidR="00553D06" w:rsidRPr="00467814">
        <w:rPr>
          <w:rFonts w:asciiTheme="minorHAnsi" w:eastAsia="Aptos" w:hAnsiTheme="minorHAnsi" w:cstheme="minorHAnsi"/>
          <w:color w:val="000000" w:themeColor="text1"/>
          <w:lang w:val="en-US"/>
        </w:rPr>
        <w:t xml:space="preserve"> </w:t>
      </w:r>
      <w:proofErr w:type="spellStart"/>
      <w:r w:rsidR="00553D06" w:rsidRPr="00467814">
        <w:rPr>
          <w:rFonts w:asciiTheme="minorHAnsi" w:eastAsia="Aptos" w:hAnsiTheme="minorHAnsi" w:cstheme="minorHAnsi"/>
          <w:color w:val="000000" w:themeColor="text1"/>
          <w:lang w:val="en-US"/>
        </w:rPr>
        <w:t>Italiana</w:t>
      </w:r>
      <w:proofErr w:type="spellEnd"/>
      <w:r w:rsidR="00553D06" w:rsidRPr="00467814">
        <w:rPr>
          <w:rFonts w:asciiTheme="minorHAnsi" w:eastAsia="Aptos" w:hAnsiTheme="minorHAnsi" w:cstheme="minorHAnsi"/>
          <w:color w:val="000000" w:themeColor="text1"/>
          <w:lang w:val="en-US"/>
        </w:rPr>
        <w:t xml:space="preserve"> – </w:t>
      </w:r>
      <w:proofErr w:type="spellStart"/>
      <w:r w:rsidR="00553D06" w:rsidRPr="00467814">
        <w:rPr>
          <w:rFonts w:asciiTheme="minorHAnsi" w:eastAsia="Aptos" w:hAnsiTheme="minorHAnsi" w:cstheme="minorHAnsi"/>
          <w:color w:val="000000" w:themeColor="text1"/>
          <w:lang w:val="en-US"/>
        </w:rPr>
        <w:t>Divisione</w:t>
      </w:r>
      <w:proofErr w:type="spellEnd"/>
      <w:r w:rsidR="00553D06" w:rsidRPr="00467814">
        <w:rPr>
          <w:rFonts w:asciiTheme="minorHAnsi" w:eastAsia="Aptos" w:hAnsiTheme="minorHAnsi" w:cstheme="minorHAnsi"/>
          <w:color w:val="000000" w:themeColor="text1"/>
          <w:lang w:val="en-US"/>
        </w:rPr>
        <w:t xml:space="preserve"> CABC, ISWA international, ATIA – ISWA</w:t>
      </w:r>
      <w:r w:rsidR="009F6866" w:rsidRPr="00467814">
        <w:rPr>
          <w:rFonts w:asciiTheme="minorHAnsi" w:eastAsia="Aptos" w:hAnsiTheme="minorHAnsi" w:cstheme="minorHAnsi"/>
          <w:color w:val="000000" w:themeColor="text1"/>
          <w:lang w:val="en-US"/>
        </w:rPr>
        <w:t xml:space="preserve">. </w:t>
      </w:r>
      <w:r w:rsidR="009F6866" w:rsidRPr="00467814">
        <w:rPr>
          <w:rFonts w:asciiTheme="minorHAnsi" w:eastAsia="Aptos" w:hAnsiTheme="minorHAnsi" w:cstheme="minorHAnsi"/>
          <w:color w:val="000000" w:themeColor="text1"/>
        </w:rPr>
        <w:t>L’evento</w:t>
      </w:r>
      <w:r w:rsidR="00553D06" w:rsidRPr="00467814">
        <w:rPr>
          <w:rFonts w:asciiTheme="minorHAnsi" w:eastAsia="Aptos" w:hAnsiTheme="minorHAnsi" w:cstheme="minorHAnsi"/>
          <w:color w:val="000000" w:themeColor="text1"/>
        </w:rPr>
        <w:t xml:space="preserve"> approfondirà </w:t>
      </w:r>
      <w:r w:rsidR="00553D06" w:rsidRPr="00467814">
        <w:rPr>
          <w:rFonts w:asciiTheme="minorHAnsi" w:hAnsiTheme="minorHAnsi" w:cstheme="minorHAnsi"/>
        </w:rPr>
        <w:t xml:space="preserve">le </w:t>
      </w:r>
      <w:r w:rsidR="00553D06" w:rsidRPr="00467814">
        <w:rPr>
          <w:rStyle w:val="Enfasigrassetto"/>
          <w:rFonts w:asciiTheme="minorHAnsi" w:hAnsiTheme="minorHAnsi" w:cstheme="minorHAnsi"/>
          <w:b w:val="0"/>
          <w:bCs w:val="0"/>
        </w:rPr>
        <w:t>innovazioni tecnologiche</w:t>
      </w:r>
      <w:r w:rsidR="00553D06" w:rsidRPr="00467814">
        <w:rPr>
          <w:rFonts w:asciiTheme="minorHAnsi" w:hAnsiTheme="minorHAnsi" w:cstheme="minorHAnsi"/>
        </w:rPr>
        <w:t xml:space="preserve"> in grado di favorire una maggiore </w:t>
      </w:r>
      <w:r w:rsidR="00553D06" w:rsidRPr="00467814">
        <w:rPr>
          <w:rStyle w:val="Enfasigrassetto"/>
          <w:rFonts w:asciiTheme="minorHAnsi" w:hAnsiTheme="minorHAnsi" w:cstheme="minorHAnsi"/>
          <w:b w:val="0"/>
          <w:bCs w:val="0"/>
        </w:rPr>
        <w:t>riutilizzabilità delle risorse</w:t>
      </w:r>
      <w:r w:rsidR="00553D06" w:rsidRPr="00467814">
        <w:rPr>
          <w:rFonts w:asciiTheme="minorHAnsi" w:hAnsiTheme="minorHAnsi" w:cstheme="minorHAnsi"/>
        </w:rPr>
        <w:t xml:space="preserve"> e di generare </w:t>
      </w:r>
      <w:r w:rsidR="00553D06" w:rsidRPr="00467814">
        <w:rPr>
          <w:rStyle w:val="Enfasigrassetto"/>
          <w:rFonts w:asciiTheme="minorHAnsi" w:hAnsiTheme="minorHAnsi" w:cstheme="minorHAnsi"/>
          <w:b w:val="0"/>
          <w:bCs w:val="0"/>
        </w:rPr>
        <w:t>vantaggi ambientali</w:t>
      </w:r>
      <w:r w:rsidR="00553D06" w:rsidRPr="00467814">
        <w:rPr>
          <w:rFonts w:asciiTheme="minorHAnsi" w:hAnsiTheme="minorHAnsi" w:cstheme="minorHAnsi"/>
        </w:rPr>
        <w:t>, nei diversi ambiti economici.</w:t>
      </w:r>
      <w:r w:rsidR="479AC0A8" w:rsidRPr="00467814">
        <w:rPr>
          <w:rFonts w:asciiTheme="minorHAnsi" w:eastAsia="Aptos" w:hAnsiTheme="minorHAnsi" w:cstheme="minorHAnsi"/>
          <w:color w:val="000000" w:themeColor="text1"/>
        </w:rPr>
        <w:t xml:space="preserve"> </w:t>
      </w:r>
    </w:p>
    <w:p w14:paraId="3BFBBF66" w14:textId="55F1EA23" w:rsidR="00553D06" w:rsidRDefault="479AC0A8" w:rsidP="009822F9">
      <w:pPr>
        <w:spacing w:after="0" w:line="240" w:lineRule="auto"/>
        <w:jc w:val="both"/>
        <w:rPr>
          <w:rFonts w:asciiTheme="minorHAnsi" w:eastAsia="Aptos" w:hAnsiTheme="minorHAnsi" w:cstheme="minorHAnsi"/>
          <w:color w:val="000000" w:themeColor="text1"/>
        </w:rPr>
      </w:pPr>
      <w:r w:rsidRPr="00467814">
        <w:rPr>
          <w:rFonts w:asciiTheme="minorHAnsi" w:eastAsia="Aptos" w:hAnsiTheme="minorHAnsi" w:cstheme="minorHAnsi"/>
          <w:color w:val="000000" w:themeColor="text1"/>
        </w:rPr>
        <w:t xml:space="preserve">Nell’area </w:t>
      </w:r>
      <w:r w:rsidRPr="00467814">
        <w:rPr>
          <w:rFonts w:asciiTheme="minorHAnsi" w:eastAsia="Aptos" w:hAnsiTheme="minorHAnsi" w:cstheme="minorHAnsi"/>
          <w:b/>
          <w:bCs/>
          <w:color w:val="000000" w:themeColor="text1"/>
        </w:rPr>
        <w:t xml:space="preserve">Water </w:t>
      </w:r>
      <w:proofErr w:type="spellStart"/>
      <w:r w:rsidRPr="00467814">
        <w:rPr>
          <w:rFonts w:asciiTheme="minorHAnsi" w:eastAsia="Aptos" w:hAnsiTheme="minorHAnsi" w:cstheme="minorHAnsi"/>
          <w:b/>
          <w:bCs/>
          <w:color w:val="000000" w:themeColor="text1"/>
        </w:rPr>
        <w:t>Cycle</w:t>
      </w:r>
      <w:proofErr w:type="spellEnd"/>
      <w:r w:rsidRPr="00467814">
        <w:rPr>
          <w:rFonts w:asciiTheme="minorHAnsi" w:eastAsia="Aptos" w:hAnsiTheme="minorHAnsi" w:cstheme="minorHAnsi"/>
          <w:b/>
          <w:bCs/>
          <w:color w:val="000000" w:themeColor="text1"/>
        </w:rPr>
        <w:t xml:space="preserve"> and Blue Economy</w:t>
      </w:r>
      <w:r w:rsidRPr="00467814">
        <w:rPr>
          <w:rFonts w:asciiTheme="minorHAnsi" w:eastAsia="Aptos" w:hAnsiTheme="minorHAnsi" w:cstheme="minorHAnsi"/>
          <w:color w:val="000000" w:themeColor="text1"/>
        </w:rPr>
        <w:t xml:space="preserve">, </w:t>
      </w:r>
      <w:r w:rsidR="00390F62" w:rsidRPr="00467814">
        <w:rPr>
          <w:rFonts w:asciiTheme="minorHAnsi" w:eastAsia="Aptos" w:hAnsiTheme="minorHAnsi" w:cstheme="minorHAnsi"/>
          <w:color w:val="000000" w:themeColor="text1"/>
        </w:rPr>
        <w:t xml:space="preserve">dedicata all’acqua, </w:t>
      </w:r>
      <w:r w:rsidR="009F6866" w:rsidRPr="00467814">
        <w:rPr>
          <w:rFonts w:asciiTheme="minorHAnsi" w:eastAsia="Aptos" w:hAnsiTheme="minorHAnsi" w:cstheme="minorHAnsi"/>
          <w:color w:val="000000" w:themeColor="text1"/>
        </w:rPr>
        <w:t>il convegno</w:t>
      </w:r>
      <w:r w:rsidR="00390F62" w:rsidRPr="00467814">
        <w:rPr>
          <w:rFonts w:asciiTheme="minorHAnsi" w:eastAsia="Aptos" w:hAnsiTheme="minorHAnsi" w:cstheme="minorHAnsi"/>
          <w:color w:val="000000" w:themeColor="text1"/>
        </w:rPr>
        <w:t xml:space="preserve"> in due sessioni </w:t>
      </w:r>
      <w:r w:rsidRPr="00467814">
        <w:rPr>
          <w:rFonts w:asciiTheme="minorHAnsi" w:eastAsia="Aptos" w:hAnsiTheme="minorHAnsi" w:cstheme="minorHAnsi"/>
          <w:color w:val="000000" w:themeColor="text1"/>
        </w:rPr>
        <w:t>“</w:t>
      </w:r>
      <w:proofErr w:type="spellStart"/>
      <w:r w:rsidRPr="00467814">
        <w:rPr>
          <w:rFonts w:asciiTheme="minorHAnsi" w:eastAsia="Aptos" w:hAnsiTheme="minorHAnsi" w:cstheme="minorHAnsi"/>
          <w:color w:val="000000" w:themeColor="text1"/>
        </w:rPr>
        <w:t>European</w:t>
      </w:r>
      <w:proofErr w:type="spellEnd"/>
      <w:r w:rsidRPr="00467814">
        <w:rPr>
          <w:rFonts w:asciiTheme="minorHAnsi" w:eastAsia="Aptos" w:hAnsiTheme="minorHAnsi" w:cstheme="minorHAnsi"/>
          <w:color w:val="000000" w:themeColor="text1"/>
        </w:rPr>
        <w:t xml:space="preserve"> and </w:t>
      </w:r>
      <w:proofErr w:type="spellStart"/>
      <w:r w:rsidRPr="00467814">
        <w:rPr>
          <w:rFonts w:asciiTheme="minorHAnsi" w:eastAsia="Aptos" w:hAnsiTheme="minorHAnsi" w:cstheme="minorHAnsi"/>
          <w:color w:val="000000" w:themeColor="text1"/>
        </w:rPr>
        <w:t>Mediterranean</w:t>
      </w:r>
      <w:proofErr w:type="spellEnd"/>
      <w:r w:rsidRPr="00467814">
        <w:rPr>
          <w:rFonts w:asciiTheme="minorHAnsi" w:eastAsia="Aptos" w:hAnsiTheme="minorHAnsi" w:cstheme="minorHAnsi"/>
          <w:color w:val="000000" w:themeColor="text1"/>
        </w:rPr>
        <w:t xml:space="preserve"> nature-</w:t>
      </w:r>
      <w:proofErr w:type="spellStart"/>
      <w:r w:rsidRPr="00467814">
        <w:rPr>
          <w:rFonts w:asciiTheme="minorHAnsi" w:eastAsia="Aptos" w:hAnsiTheme="minorHAnsi" w:cstheme="minorHAnsi"/>
          <w:color w:val="000000" w:themeColor="text1"/>
        </w:rPr>
        <w:t>based</w:t>
      </w:r>
      <w:proofErr w:type="spellEnd"/>
      <w:r w:rsidRPr="00467814">
        <w:rPr>
          <w:rFonts w:asciiTheme="minorHAnsi" w:eastAsia="Aptos" w:hAnsiTheme="minorHAnsi" w:cstheme="minorHAnsi"/>
          <w:color w:val="000000" w:themeColor="text1"/>
        </w:rPr>
        <w:t xml:space="preserve">, </w:t>
      </w:r>
      <w:proofErr w:type="spellStart"/>
      <w:r w:rsidRPr="00467814">
        <w:rPr>
          <w:rFonts w:asciiTheme="minorHAnsi" w:eastAsia="Aptos" w:hAnsiTheme="minorHAnsi" w:cstheme="minorHAnsi"/>
          <w:color w:val="000000" w:themeColor="text1"/>
        </w:rPr>
        <w:t>digital</w:t>
      </w:r>
      <w:proofErr w:type="spellEnd"/>
      <w:r w:rsidRPr="00467814">
        <w:rPr>
          <w:rFonts w:asciiTheme="minorHAnsi" w:eastAsia="Aptos" w:hAnsiTheme="minorHAnsi" w:cstheme="minorHAnsi"/>
          <w:color w:val="000000" w:themeColor="text1"/>
        </w:rPr>
        <w:t xml:space="preserve"> and cyber-</w:t>
      </w:r>
      <w:proofErr w:type="spellStart"/>
      <w:r w:rsidRPr="00467814">
        <w:rPr>
          <w:rFonts w:asciiTheme="minorHAnsi" w:eastAsia="Aptos" w:hAnsiTheme="minorHAnsi" w:cstheme="minorHAnsi"/>
          <w:color w:val="000000" w:themeColor="text1"/>
        </w:rPr>
        <w:t>physical</w:t>
      </w:r>
      <w:proofErr w:type="spellEnd"/>
      <w:r w:rsidRPr="00467814">
        <w:rPr>
          <w:rFonts w:asciiTheme="minorHAnsi" w:eastAsia="Aptos" w:hAnsiTheme="minorHAnsi" w:cstheme="minorHAnsi"/>
          <w:color w:val="000000" w:themeColor="text1"/>
        </w:rPr>
        <w:t xml:space="preserve"> </w:t>
      </w:r>
      <w:proofErr w:type="spellStart"/>
      <w:r w:rsidRPr="00467814">
        <w:rPr>
          <w:rFonts w:asciiTheme="minorHAnsi" w:eastAsia="Aptos" w:hAnsiTheme="minorHAnsi" w:cstheme="minorHAnsi"/>
          <w:color w:val="000000" w:themeColor="text1"/>
        </w:rPr>
        <w:t>initiatives</w:t>
      </w:r>
      <w:proofErr w:type="spellEnd"/>
      <w:r w:rsidRPr="00467814">
        <w:rPr>
          <w:rFonts w:asciiTheme="minorHAnsi" w:eastAsia="Aptos" w:hAnsiTheme="minorHAnsi" w:cstheme="minorHAnsi"/>
          <w:color w:val="000000" w:themeColor="text1"/>
        </w:rPr>
        <w:t xml:space="preserve"> projects to innovate water management”, a cura </w:t>
      </w:r>
      <w:r w:rsidR="00390F62" w:rsidRPr="00467814">
        <w:rPr>
          <w:rFonts w:asciiTheme="minorHAnsi" w:eastAsia="Aptos" w:hAnsiTheme="minorHAnsi" w:cstheme="minorHAnsi"/>
          <w:color w:val="000000" w:themeColor="text1"/>
        </w:rPr>
        <w:t xml:space="preserve">del CTS di </w:t>
      </w:r>
      <w:r w:rsidRPr="00467814">
        <w:rPr>
          <w:rFonts w:asciiTheme="minorHAnsi" w:eastAsia="Aptos" w:hAnsiTheme="minorHAnsi" w:cstheme="minorHAnsi"/>
          <w:color w:val="000000" w:themeColor="text1"/>
        </w:rPr>
        <w:t xml:space="preserve">Ecomondo </w:t>
      </w:r>
      <w:r w:rsidR="00390F62" w:rsidRPr="00467814">
        <w:rPr>
          <w:rFonts w:asciiTheme="minorHAnsi" w:eastAsia="Aptos" w:hAnsiTheme="minorHAnsi" w:cstheme="minorHAnsi"/>
          <w:color w:val="000000" w:themeColor="text1"/>
        </w:rPr>
        <w:t xml:space="preserve">con la Commissione </w:t>
      </w:r>
      <w:r w:rsidRPr="00467814">
        <w:rPr>
          <w:rFonts w:asciiTheme="minorHAnsi" w:eastAsia="Aptos" w:hAnsiTheme="minorHAnsi" w:cstheme="minorHAnsi"/>
          <w:color w:val="000000" w:themeColor="text1"/>
        </w:rPr>
        <w:t xml:space="preserve">Europea, UTILITALIA, IRSA-CNR (Water </w:t>
      </w:r>
      <w:proofErr w:type="spellStart"/>
      <w:r w:rsidRPr="00467814">
        <w:rPr>
          <w:rFonts w:asciiTheme="minorHAnsi" w:eastAsia="Aptos" w:hAnsiTheme="minorHAnsi" w:cstheme="minorHAnsi"/>
          <w:color w:val="000000" w:themeColor="text1"/>
        </w:rPr>
        <w:t>Research</w:t>
      </w:r>
      <w:proofErr w:type="spellEnd"/>
      <w:r w:rsidRPr="00467814">
        <w:rPr>
          <w:rFonts w:asciiTheme="minorHAnsi" w:eastAsia="Aptos" w:hAnsiTheme="minorHAnsi" w:cstheme="minorHAnsi"/>
          <w:color w:val="000000" w:themeColor="text1"/>
        </w:rPr>
        <w:t xml:space="preserve"> Institute),</w:t>
      </w:r>
      <w:r w:rsidR="00390F62" w:rsidRPr="00467814">
        <w:rPr>
          <w:rFonts w:asciiTheme="minorHAnsi" w:eastAsia="Aptos" w:hAnsiTheme="minorHAnsi" w:cstheme="minorHAnsi"/>
          <w:color w:val="000000" w:themeColor="text1"/>
        </w:rPr>
        <w:t xml:space="preserve"> l’Università Politecnica delle</w:t>
      </w:r>
      <w:r w:rsidRPr="00467814">
        <w:rPr>
          <w:rFonts w:asciiTheme="minorHAnsi" w:eastAsia="Aptos" w:hAnsiTheme="minorHAnsi" w:cstheme="minorHAnsi"/>
          <w:color w:val="000000" w:themeColor="text1"/>
        </w:rPr>
        <w:t xml:space="preserve"> Marche, ISPRA, WATER4ALL, Water Europe, </w:t>
      </w:r>
      <w:r w:rsidR="009F6866" w:rsidRPr="00467814">
        <w:rPr>
          <w:rFonts w:asciiTheme="minorHAnsi" w:eastAsia="Aptos" w:hAnsiTheme="minorHAnsi" w:cstheme="minorHAnsi"/>
          <w:color w:val="000000" w:themeColor="text1"/>
        </w:rPr>
        <w:t>esplora</w:t>
      </w:r>
      <w:r w:rsidR="00287888" w:rsidRPr="00467814">
        <w:rPr>
          <w:rFonts w:asciiTheme="minorHAnsi" w:eastAsia="Aptos" w:hAnsiTheme="minorHAnsi" w:cstheme="minorHAnsi"/>
          <w:color w:val="000000" w:themeColor="text1"/>
        </w:rPr>
        <w:t xml:space="preserve"> </w:t>
      </w:r>
      <w:r w:rsidR="00287888" w:rsidRPr="00467814">
        <w:rPr>
          <w:rFonts w:asciiTheme="minorHAnsi" w:hAnsiTheme="minorHAnsi" w:cstheme="minorHAnsi"/>
        </w:rPr>
        <w:t xml:space="preserve">iniziative europee e mediterranee che uniscono soluzioni </w:t>
      </w:r>
      <w:r w:rsidR="00287888" w:rsidRPr="00467814">
        <w:rPr>
          <w:rStyle w:val="Enfasigrassetto"/>
          <w:rFonts w:asciiTheme="minorHAnsi" w:hAnsiTheme="minorHAnsi" w:cstheme="minorHAnsi"/>
          <w:b w:val="0"/>
          <w:bCs w:val="0"/>
        </w:rPr>
        <w:t>nature-</w:t>
      </w:r>
      <w:proofErr w:type="spellStart"/>
      <w:r w:rsidR="00287888" w:rsidRPr="00467814">
        <w:rPr>
          <w:rStyle w:val="Enfasigrassetto"/>
          <w:rFonts w:asciiTheme="minorHAnsi" w:hAnsiTheme="minorHAnsi" w:cstheme="minorHAnsi"/>
          <w:b w:val="0"/>
          <w:bCs w:val="0"/>
        </w:rPr>
        <w:t>based</w:t>
      </w:r>
      <w:proofErr w:type="spellEnd"/>
      <w:r w:rsidR="00287888" w:rsidRPr="00467814">
        <w:rPr>
          <w:rFonts w:asciiTheme="minorHAnsi" w:hAnsiTheme="minorHAnsi" w:cstheme="minorHAnsi"/>
        </w:rPr>
        <w:t xml:space="preserve">, digitali e </w:t>
      </w:r>
      <w:proofErr w:type="spellStart"/>
      <w:r w:rsidR="00287888" w:rsidRPr="00467814">
        <w:rPr>
          <w:rFonts w:asciiTheme="minorHAnsi" w:hAnsiTheme="minorHAnsi" w:cstheme="minorHAnsi"/>
        </w:rPr>
        <w:t>ciber</w:t>
      </w:r>
      <w:proofErr w:type="spellEnd"/>
      <w:r w:rsidR="00287888" w:rsidRPr="00467814">
        <w:rPr>
          <w:rFonts w:asciiTheme="minorHAnsi" w:hAnsiTheme="minorHAnsi" w:cstheme="minorHAnsi"/>
        </w:rPr>
        <w:t xml:space="preserve">-fisiche per una gestione più efficiente dell’acqua. Saranno illustrati </w:t>
      </w:r>
      <w:r w:rsidR="00287888" w:rsidRPr="00467814">
        <w:rPr>
          <w:rFonts w:asciiTheme="minorHAnsi" w:hAnsiTheme="minorHAnsi" w:cstheme="minorHAnsi"/>
        </w:rPr>
        <w:lastRenderedPageBreak/>
        <w:t>progetti innovativi con applicazioni su conservazione, qualità, distribuzione, trattamento e circolarità, promuovendo la collaborazione tra istituzioni, ricerca e industria per una gestione idrica sostenibile e resiliente.</w:t>
      </w:r>
      <w:r w:rsidRPr="00467814">
        <w:rPr>
          <w:rFonts w:asciiTheme="minorHAnsi" w:eastAsia="Aptos" w:hAnsiTheme="minorHAnsi" w:cstheme="minorHAnsi"/>
          <w:color w:val="000000" w:themeColor="text1"/>
        </w:rPr>
        <w:t xml:space="preserve"> </w:t>
      </w:r>
    </w:p>
    <w:p w14:paraId="39B5D2F4" w14:textId="77777777" w:rsidR="000B10CB" w:rsidRPr="00467814" w:rsidRDefault="000B10CB" w:rsidP="009822F9">
      <w:pPr>
        <w:spacing w:after="0" w:line="240" w:lineRule="auto"/>
        <w:jc w:val="both"/>
        <w:rPr>
          <w:rFonts w:asciiTheme="minorHAnsi" w:eastAsia="Aptos" w:hAnsiTheme="minorHAnsi" w:cstheme="minorHAnsi"/>
          <w:color w:val="000000" w:themeColor="text1"/>
        </w:rPr>
      </w:pPr>
    </w:p>
    <w:p w14:paraId="44F6AFD1" w14:textId="0F0D2326" w:rsidR="00390F62" w:rsidRPr="00467814" w:rsidRDefault="479AC0A8" w:rsidP="009822F9">
      <w:pPr>
        <w:spacing w:after="0" w:line="240" w:lineRule="auto"/>
        <w:jc w:val="both"/>
        <w:rPr>
          <w:rFonts w:asciiTheme="minorHAnsi" w:eastAsia="Aptos" w:hAnsiTheme="minorHAnsi" w:cstheme="minorHAnsi"/>
          <w:color w:val="000000" w:themeColor="text1"/>
        </w:rPr>
      </w:pPr>
      <w:proofErr w:type="spellStart"/>
      <w:r w:rsidRPr="00467814">
        <w:rPr>
          <w:rFonts w:asciiTheme="minorHAnsi" w:eastAsia="Aptos" w:hAnsiTheme="minorHAnsi" w:cstheme="minorHAnsi"/>
          <w:color w:val="000000" w:themeColor="text1"/>
          <w:lang w:val="en-US"/>
        </w:rPr>
        <w:t>Infine</w:t>
      </w:r>
      <w:proofErr w:type="spellEnd"/>
      <w:r w:rsidRPr="00467814">
        <w:rPr>
          <w:rFonts w:asciiTheme="minorHAnsi" w:eastAsia="Aptos" w:hAnsiTheme="minorHAnsi" w:cstheme="minorHAnsi"/>
          <w:color w:val="000000" w:themeColor="text1"/>
          <w:lang w:val="en-US"/>
        </w:rPr>
        <w:t xml:space="preserve">, per </w:t>
      </w:r>
      <w:r w:rsidRPr="00467814">
        <w:rPr>
          <w:rFonts w:asciiTheme="minorHAnsi" w:eastAsia="Aptos" w:hAnsiTheme="minorHAnsi" w:cstheme="minorHAnsi"/>
          <w:b/>
          <w:bCs/>
          <w:color w:val="000000" w:themeColor="text1"/>
          <w:lang w:val="en-US"/>
        </w:rPr>
        <w:t>Circular and Regenerative Bioeconomy</w:t>
      </w:r>
      <w:r w:rsidRPr="00467814">
        <w:rPr>
          <w:rFonts w:asciiTheme="minorHAnsi" w:eastAsia="Aptos" w:hAnsiTheme="minorHAnsi" w:cstheme="minorHAnsi"/>
          <w:color w:val="000000" w:themeColor="text1"/>
          <w:lang w:val="en-US"/>
        </w:rPr>
        <w:t xml:space="preserve">, il </w:t>
      </w:r>
      <w:proofErr w:type="spellStart"/>
      <w:r w:rsidRPr="00467814">
        <w:rPr>
          <w:rFonts w:asciiTheme="minorHAnsi" w:eastAsia="Aptos" w:hAnsiTheme="minorHAnsi" w:cstheme="minorHAnsi"/>
          <w:color w:val="000000" w:themeColor="text1"/>
          <w:lang w:val="en-US"/>
        </w:rPr>
        <w:t>convegno</w:t>
      </w:r>
      <w:proofErr w:type="spellEnd"/>
      <w:r w:rsidRPr="00467814">
        <w:rPr>
          <w:rFonts w:asciiTheme="minorHAnsi" w:eastAsia="Aptos" w:hAnsiTheme="minorHAnsi" w:cstheme="minorHAnsi"/>
          <w:color w:val="000000" w:themeColor="text1"/>
          <w:lang w:val="en-US"/>
        </w:rPr>
        <w:t xml:space="preserve"> “What bioeconomy for the next generation? </w:t>
      </w:r>
      <w:proofErr w:type="spellStart"/>
      <w:r w:rsidRPr="00467814">
        <w:rPr>
          <w:rFonts w:asciiTheme="minorHAnsi" w:eastAsia="Aptos" w:hAnsiTheme="minorHAnsi" w:cstheme="minorHAnsi"/>
          <w:color w:val="000000" w:themeColor="text1"/>
        </w:rPr>
        <w:t>Education</w:t>
      </w:r>
      <w:proofErr w:type="spellEnd"/>
      <w:r w:rsidRPr="00467814">
        <w:rPr>
          <w:rFonts w:asciiTheme="minorHAnsi" w:eastAsia="Aptos" w:hAnsiTheme="minorHAnsi" w:cstheme="minorHAnsi"/>
          <w:color w:val="000000" w:themeColor="text1"/>
        </w:rPr>
        <w:t xml:space="preserve">, </w:t>
      </w:r>
      <w:proofErr w:type="spellStart"/>
      <w:r w:rsidRPr="00467814">
        <w:rPr>
          <w:rFonts w:asciiTheme="minorHAnsi" w:eastAsia="Aptos" w:hAnsiTheme="minorHAnsi" w:cstheme="minorHAnsi"/>
          <w:color w:val="000000" w:themeColor="text1"/>
        </w:rPr>
        <w:t>innovation</w:t>
      </w:r>
      <w:proofErr w:type="spellEnd"/>
      <w:r w:rsidRPr="00467814">
        <w:rPr>
          <w:rFonts w:asciiTheme="minorHAnsi" w:eastAsia="Aptos" w:hAnsiTheme="minorHAnsi" w:cstheme="minorHAnsi"/>
          <w:color w:val="000000" w:themeColor="text1"/>
        </w:rPr>
        <w:t xml:space="preserve"> and </w:t>
      </w:r>
      <w:proofErr w:type="spellStart"/>
      <w:r w:rsidRPr="00467814">
        <w:rPr>
          <w:rFonts w:asciiTheme="minorHAnsi" w:eastAsia="Aptos" w:hAnsiTheme="minorHAnsi" w:cstheme="minorHAnsi"/>
          <w:color w:val="000000" w:themeColor="text1"/>
        </w:rPr>
        <w:t>entrepreneurship</w:t>
      </w:r>
      <w:proofErr w:type="spellEnd"/>
      <w:r w:rsidRPr="00467814">
        <w:rPr>
          <w:rFonts w:asciiTheme="minorHAnsi" w:eastAsia="Aptos" w:hAnsiTheme="minorHAnsi" w:cstheme="minorHAnsi"/>
          <w:color w:val="000000" w:themeColor="text1"/>
        </w:rPr>
        <w:t xml:space="preserve"> </w:t>
      </w:r>
      <w:proofErr w:type="spellStart"/>
      <w:r w:rsidRPr="00467814">
        <w:rPr>
          <w:rFonts w:asciiTheme="minorHAnsi" w:eastAsia="Aptos" w:hAnsiTheme="minorHAnsi" w:cstheme="minorHAnsi"/>
          <w:color w:val="000000" w:themeColor="text1"/>
        </w:rPr>
        <w:t>opportunities</w:t>
      </w:r>
      <w:proofErr w:type="spellEnd"/>
      <w:r w:rsidRPr="00467814">
        <w:rPr>
          <w:rFonts w:asciiTheme="minorHAnsi" w:eastAsia="Aptos" w:hAnsiTheme="minorHAnsi" w:cstheme="minorHAnsi"/>
          <w:color w:val="000000" w:themeColor="text1"/>
        </w:rPr>
        <w:t xml:space="preserve"> </w:t>
      </w:r>
      <w:proofErr w:type="spellStart"/>
      <w:r w:rsidRPr="00467814">
        <w:rPr>
          <w:rFonts w:asciiTheme="minorHAnsi" w:eastAsia="Aptos" w:hAnsiTheme="minorHAnsi" w:cstheme="minorHAnsi"/>
          <w:color w:val="000000" w:themeColor="text1"/>
        </w:rPr>
        <w:t>across</w:t>
      </w:r>
      <w:proofErr w:type="spellEnd"/>
      <w:r w:rsidRPr="00467814">
        <w:rPr>
          <w:rFonts w:asciiTheme="minorHAnsi" w:eastAsia="Aptos" w:hAnsiTheme="minorHAnsi" w:cstheme="minorHAnsi"/>
          <w:color w:val="000000" w:themeColor="text1"/>
        </w:rPr>
        <w:t xml:space="preserve"> the </w:t>
      </w:r>
      <w:proofErr w:type="spellStart"/>
      <w:r w:rsidRPr="00467814">
        <w:rPr>
          <w:rFonts w:asciiTheme="minorHAnsi" w:eastAsia="Aptos" w:hAnsiTheme="minorHAnsi" w:cstheme="minorHAnsi"/>
          <w:color w:val="000000" w:themeColor="text1"/>
        </w:rPr>
        <w:t>Mediterranean</w:t>
      </w:r>
      <w:proofErr w:type="spellEnd"/>
      <w:r w:rsidRPr="00467814">
        <w:rPr>
          <w:rFonts w:asciiTheme="minorHAnsi" w:eastAsia="Aptos" w:hAnsiTheme="minorHAnsi" w:cstheme="minorHAnsi"/>
          <w:color w:val="000000" w:themeColor="text1"/>
        </w:rPr>
        <w:t xml:space="preserve"> and Africa” a cura d</w:t>
      </w:r>
      <w:r w:rsidR="00390F62" w:rsidRPr="00467814">
        <w:rPr>
          <w:rFonts w:asciiTheme="minorHAnsi" w:eastAsia="Aptos" w:hAnsiTheme="minorHAnsi" w:cstheme="minorHAnsi"/>
          <w:color w:val="000000" w:themeColor="text1"/>
        </w:rPr>
        <w:t>el</w:t>
      </w:r>
      <w:r w:rsidRPr="00467814">
        <w:rPr>
          <w:rFonts w:asciiTheme="minorHAnsi" w:eastAsia="Aptos" w:hAnsiTheme="minorHAnsi" w:cstheme="minorHAnsi"/>
          <w:color w:val="000000" w:themeColor="text1"/>
        </w:rPr>
        <w:t xml:space="preserve"> </w:t>
      </w:r>
      <w:r w:rsidR="00390F62" w:rsidRPr="00467814">
        <w:rPr>
          <w:rFonts w:asciiTheme="minorHAnsi" w:eastAsia="Aptos" w:hAnsiTheme="minorHAnsi" w:cstheme="minorHAnsi"/>
          <w:color w:val="000000" w:themeColor="text1"/>
        </w:rPr>
        <w:t>CTS di</w:t>
      </w:r>
      <w:r w:rsidRPr="00467814">
        <w:rPr>
          <w:rFonts w:asciiTheme="minorHAnsi" w:eastAsia="Aptos" w:hAnsiTheme="minorHAnsi" w:cstheme="minorHAnsi"/>
          <w:color w:val="000000" w:themeColor="text1"/>
        </w:rPr>
        <w:t xml:space="preserve"> Ecomondo &amp; Cluster italiano della Bioeconomia Circolare</w:t>
      </w:r>
      <w:r w:rsidR="00287888" w:rsidRPr="00467814">
        <w:rPr>
          <w:rFonts w:asciiTheme="minorHAnsi" w:eastAsia="Aptos" w:hAnsiTheme="minorHAnsi" w:cstheme="minorHAnsi"/>
          <w:color w:val="000000" w:themeColor="text1"/>
        </w:rPr>
        <w:t xml:space="preserve">, </w:t>
      </w:r>
      <w:r w:rsidR="009F6866" w:rsidRPr="00467814">
        <w:rPr>
          <w:rFonts w:asciiTheme="minorHAnsi" w:hAnsiTheme="minorHAnsi" w:cstheme="minorHAnsi"/>
        </w:rPr>
        <w:t>esamina</w:t>
      </w:r>
      <w:r w:rsidR="00287888" w:rsidRPr="00467814">
        <w:rPr>
          <w:rFonts w:asciiTheme="minorHAnsi" w:hAnsiTheme="minorHAnsi" w:cstheme="minorHAnsi"/>
        </w:rPr>
        <w:t xml:space="preserve"> il ruolo dei giovani nella bioeconomia, tra difficoltà di accesso al potere decisionale, migrazione rurale-urbana e necessità di nuove competenze. Saranno presentate iniziative per creare occupazione attrattiva, sostenere l’imprenditoria giovanile e rafforzare la formazione interdisciplinare. Particolare attenzione sarà rivolta al Mediterraneo e all’Africa, dove la valorizzazione sostenibile delle risorse biologiche può favorire sicurezza alimentare, lavoro e stabilità sociale.</w:t>
      </w:r>
    </w:p>
    <w:p w14:paraId="5117F6AA" w14:textId="3386CE0E" w:rsidR="00855488" w:rsidRPr="00467814" w:rsidRDefault="00390F62" w:rsidP="009822F9">
      <w:pPr>
        <w:spacing w:after="0" w:line="240" w:lineRule="auto"/>
        <w:jc w:val="both"/>
        <w:rPr>
          <w:rFonts w:asciiTheme="minorHAnsi" w:eastAsia="Aptos" w:hAnsiTheme="minorHAnsi" w:cstheme="minorHAnsi"/>
          <w:color w:val="000000" w:themeColor="text1"/>
          <w:lang w:val="en-US"/>
        </w:rPr>
      </w:pPr>
      <w:r w:rsidRPr="00467814">
        <w:rPr>
          <w:rFonts w:asciiTheme="minorHAnsi" w:eastAsia="Aptos" w:hAnsiTheme="minorHAnsi" w:cstheme="minorHAnsi"/>
          <w:color w:val="000000" w:themeColor="text1"/>
          <w:lang w:val="en-US"/>
        </w:rPr>
        <w:t xml:space="preserve">A </w:t>
      </w:r>
      <w:proofErr w:type="spellStart"/>
      <w:r w:rsidRPr="00467814">
        <w:rPr>
          <w:rFonts w:asciiTheme="minorHAnsi" w:eastAsia="Aptos" w:hAnsiTheme="minorHAnsi" w:cstheme="minorHAnsi"/>
          <w:color w:val="000000" w:themeColor="text1"/>
          <w:lang w:val="en-US"/>
        </w:rPr>
        <w:t>Ecomondo</w:t>
      </w:r>
      <w:proofErr w:type="spellEnd"/>
      <w:r w:rsidRPr="00467814">
        <w:rPr>
          <w:rFonts w:asciiTheme="minorHAnsi" w:eastAsia="Aptos" w:hAnsiTheme="minorHAnsi" w:cstheme="minorHAnsi"/>
          <w:color w:val="000000" w:themeColor="text1"/>
          <w:lang w:val="en-US"/>
        </w:rPr>
        <w:t xml:space="preserve"> 2025 </w:t>
      </w:r>
      <w:proofErr w:type="spellStart"/>
      <w:r w:rsidR="009F6866" w:rsidRPr="00467814">
        <w:rPr>
          <w:rFonts w:asciiTheme="minorHAnsi" w:eastAsia="Aptos" w:hAnsiTheme="minorHAnsi" w:cstheme="minorHAnsi"/>
          <w:color w:val="000000" w:themeColor="text1"/>
          <w:lang w:val="en-US"/>
        </w:rPr>
        <w:t>tornerà</w:t>
      </w:r>
      <w:proofErr w:type="spellEnd"/>
      <w:r w:rsidRPr="00467814">
        <w:rPr>
          <w:rFonts w:asciiTheme="minorHAnsi" w:eastAsia="Aptos" w:hAnsiTheme="minorHAnsi" w:cstheme="minorHAnsi"/>
          <w:color w:val="000000" w:themeColor="text1"/>
          <w:lang w:val="en-US"/>
        </w:rPr>
        <w:t xml:space="preserve"> </w:t>
      </w:r>
      <w:proofErr w:type="spellStart"/>
      <w:r w:rsidRPr="00467814">
        <w:rPr>
          <w:rFonts w:asciiTheme="minorHAnsi" w:eastAsia="Aptos" w:hAnsiTheme="minorHAnsi" w:cstheme="minorHAnsi"/>
          <w:color w:val="000000" w:themeColor="text1"/>
          <w:lang w:val="en-US"/>
        </w:rPr>
        <w:t>anche</w:t>
      </w:r>
      <w:proofErr w:type="spellEnd"/>
      <w:r w:rsidR="479AC0A8" w:rsidRPr="00467814">
        <w:rPr>
          <w:rFonts w:asciiTheme="minorHAnsi" w:eastAsia="Aptos" w:hAnsiTheme="minorHAnsi" w:cstheme="minorHAnsi"/>
          <w:color w:val="000000" w:themeColor="text1"/>
          <w:lang w:val="en-US"/>
        </w:rPr>
        <w:t xml:space="preserve"> il</w:t>
      </w:r>
      <w:r w:rsidR="479AC0A8" w:rsidRPr="00467814">
        <w:rPr>
          <w:rFonts w:asciiTheme="minorHAnsi" w:eastAsia="Aptos" w:hAnsiTheme="minorHAnsi" w:cstheme="minorHAnsi"/>
          <w:b/>
          <w:bCs/>
          <w:color w:val="000000" w:themeColor="text1"/>
          <w:lang w:val="en-US"/>
        </w:rPr>
        <w:t xml:space="preserve"> Forum Africa Green Growth: International Cooperation and Partnerships with Mediterranean and Africa</w:t>
      </w:r>
      <w:r w:rsidR="00287888" w:rsidRPr="00467814">
        <w:rPr>
          <w:rFonts w:asciiTheme="minorHAnsi" w:eastAsia="Aptos" w:hAnsiTheme="minorHAnsi" w:cstheme="minorHAnsi"/>
          <w:color w:val="000000" w:themeColor="text1"/>
          <w:lang w:val="en-US"/>
        </w:rPr>
        <w:t xml:space="preserve">. </w:t>
      </w:r>
    </w:p>
    <w:p w14:paraId="752DD3C3" w14:textId="54476224" w:rsidR="00390F62" w:rsidRPr="00467814" w:rsidRDefault="00390F62" w:rsidP="009822F9">
      <w:pPr>
        <w:spacing w:after="0" w:line="240" w:lineRule="auto"/>
        <w:jc w:val="both"/>
        <w:rPr>
          <w:rFonts w:asciiTheme="minorHAnsi" w:eastAsia="Aptos" w:hAnsiTheme="minorHAnsi" w:cstheme="minorHAnsi"/>
          <w:b/>
          <w:bCs/>
          <w:color w:val="000000" w:themeColor="text1"/>
          <w:lang w:val="en-GB"/>
        </w:rPr>
      </w:pPr>
    </w:p>
    <w:p w14:paraId="3C2251BE" w14:textId="77777777" w:rsidR="00B80234" w:rsidRPr="00467814" w:rsidRDefault="00390F62" w:rsidP="00B80234">
      <w:pPr>
        <w:spacing w:after="0" w:line="240" w:lineRule="auto"/>
        <w:jc w:val="both"/>
        <w:rPr>
          <w:rFonts w:asciiTheme="minorHAnsi" w:eastAsia="Aptos" w:hAnsiTheme="minorHAnsi" w:cstheme="minorHAnsi"/>
          <w:b/>
          <w:bCs/>
          <w:color w:val="000000" w:themeColor="text1"/>
        </w:rPr>
      </w:pPr>
      <w:r w:rsidRPr="00467814">
        <w:rPr>
          <w:rFonts w:asciiTheme="minorHAnsi" w:eastAsia="Aptos" w:hAnsiTheme="minorHAnsi" w:cstheme="minorHAnsi"/>
          <w:b/>
          <w:bCs/>
          <w:color w:val="000000" w:themeColor="text1"/>
        </w:rPr>
        <w:t>GLI STATI GENERALI DELLA GREEN ECONOMY</w:t>
      </w:r>
    </w:p>
    <w:p w14:paraId="38C33B72" w14:textId="23D0EDE6" w:rsidR="00855488" w:rsidRPr="00467814" w:rsidRDefault="009F6866" w:rsidP="00B80234">
      <w:pPr>
        <w:spacing w:after="0" w:line="240" w:lineRule="auto"/>
        <w:jc w:val="both"/>
        <w:rPr>
          <w:rFonts w:asciiTheme="minorHAnsi" w:eastAsia="Aptos" w:hAnsiTheme="minorHAnsi" w:cstheme="minorHAnsi"/>
          <w:b/>
          <w:bCs/>
          <w:color w:val="000000" w:themeColor="text1"/>
        </w:rPr>
      </w:pPr>
      <w:r w:rsidRPr="00467814">
        <w:rPr>
          <w:rFonts w:asciiTheme="minorHAnsi" w:eastAsia="Aptos" w:hAnsiTheme="minorHAnsi" w:cstheme="minorHAnsi"/>
        </w:rPr>
        <w:t>Il 4 e il 5 novembre</w:t>
      </w:r>
      <w:r w:rsidR="00B80234" w:rsidRPr="00467814">
        <w:rPr>
          <w:rFonts w:asciiTheme="minorHAnsi" w:eastAsia="Aptos" w:hAnsiTheme="minorHAnsi" w:cstheme="minorHAnsi"/>
        </w:rPr>
        <w:t xml:space="preserve"> si terranno g</w:t>
      </w:r>
      <w:r w:rsidR="4E1F9750" w:rsidRPr="00467814">
        <w:rPr>
          <w:rFonts w:asciiTheme="minorHAnsi" w:eastAsia="Aptos" w:hAnsiTheme="minorHAnsi" w:cstheme="minorHAnsi"/>
        </w:rPr>
        <w:t xml:space="preserve">li </w:t>
      </w:r>
      <w:r w:rsidR="4E1F9750" w:rsidRPr="00467814">
        <w:rPr>
          <w:rFonts w:asciiTheme="minorHAnsi" w:eastAsia="Aptos" w:hAnsiTheme="minorHAnsi" w:cstheme="minorHAnsi"/>
          <w:b/>
          <w:bCs/>
        </w:rPr>
        <w:t>Stati Generali della Green Economy</w:t>
      </w:r>
      <w:r w:rsidR="4E1F9750" w:rsidRPr="00467814">
        <w:rPr>
          <w:rFonts w:asciiTheme="minorHAnsi" w:eastAsia="Aptos" w:hAnsiTheme="minorHAnsi" w:cstheme="minorHAnsi"/>
        </w:rPr>
        <w:t>,</w:t>
      </w:r>
      <w:r w:rsidR="003F3597" w:rsidRPr="00467814">
        <w:rPr>
          <w:rFonts w:asciiTheme="minorHAnsi" w:eastAsia="Aptos" w:hAnsiTheme="minorHAnsi" w:cstheme="minorHAnsi"/>
        </w:rPr>
        <w:t xml:space="preserve"> </w:t>
      </w:r>
      <w:r w:rsidR="4E1F9750" w:rsidRPr="00467814">
        <w:rPr>
          <w:rFonts w:asciiTheme="minorHAnsi" w:eastAsia="Aptos" w:hAnsiTheme="minorHAnsi" w:cstheme="minorHAnsi"/>
        </w:rPr>
        <w:t xml:space="preserve">organizzati in collaborazione con il Ministero dell’Ambiente e della Sicurezza Energetica (MASE) e promossi dal Consiglio Nazionale della Green Economy con il supporto della Fondazione per lo Sviluppo Sostenibile, </w:t>
      </w:r>
      <w:r w:rsidR="00B80234" w:rsidRPr="00467814">
        <w:rPr>
          <w:rFonts w:asciiTheme="minorHAnsi" w:eastAsia="Aptos" w:hAnsiTheme="minorHAnsi" w:cstheme="minorHAnsi"/>
        </w:rPr>
        <w:t xml:space="preserve">che </w:t>
      </w:r>
      <w:r w:rsidR="4E1F9750" w:rsidRPr="00467814">
        <w:rPr>
          <w:rFonts w:asciiTheme="minorHAnsi" w:eastAsia="Aptos" w:hAnsiTheme="minorHAnsi" w:cstheme="minorHAnsi"/>
        </w:rPr>
        <w:t>rappresentano il fulcro del dibattito politico di Ecomondo</w:t>
      </w:r>
      <w:r w:rsidR="003F3597" w:rsidRPr="00467814">
        <w:rPr>
          <w:rFonts w:asciiTheme="minorHAnsi" w:eastAsia="Aptos" w:hAnsiTheme="minorHAnsi" w:cstheme="minorHAnsi"/>
        </w:rPr>
        <w:t xml:space="preserve">. </w:t>
      </w:r>
      <w:r w:rsidR="4E1F9750" w:rsidRPr="00467814">
        <w:rPr>
          <w:rFonts w:asciiTheme="minorHAnsi" w:eastAsia="Aptos" w:hAnsiTheme="minorHAnsi" w:cstheme="minorHAnsi"/>
        </w:rPr>
        <w:t>Il processo partecipativo coinvolge aziende, istituzioni e policymaker in un confronto aperto, sviluppando proposte concrete per la decarbonizzazione, la gestione sostenibile delle risorse e la mobilità urbana.</w:t>
      </w:r>
    </w:p>
    <w:p w14:paraId="6A05A809" w14:textId="214765CA" w:rsidR="00855488" w:rsidRPr="00467814" w:rsidRDefault="5447F41B" w:rsidP="009822F9">
      <w:pPr>
        <w:spacing w:before="240" w:after="240" w:line="240" w:lineRule="auto"/>
        <w:jc w:val="both"/>
        <w:rPr>
          <w:rFonts w:asciiTheme="minorHAnsi" w:eastAsia="Aptos" w:hAnsiTheme="minorHAnsi" w:cstheme="minorHAnsi"/>
        </w:rPr>
      </w:pPr>
      <w:r w:rsidRPr="00467814">
        <w:rPr>
          <w:rFonts w:asciiTheme="minorHAnsi" w:eastAsia="Calibri" w:hAnsiTheme="minorHAnsi" w:cstheme="minorHAnsi"/>
          <w:color w:val="000000" w:themeColor="text1"/>
        </w:rPr>
        <w:t>Il programma degli eventi</w:t>
      </w:r>
      <w:r w:rsidR="009F6866" w:rsidRPr="00467814">
        <w:rPr>
          <w:rFonts w:asciiTheme="minorHAnsi" w:eastAsia="Calibri" w:hAnsiTheme="minorHAnsi" w:cstheme="minorHAnsi"/>
          <w:color w:val="000000" w:themeColor="text1"/>
        </w:rPr>
        <w:t>, in continuo aggiornamento,</w:t>
      </w:r>
      <w:r w:rsidRPr="00467814">
        <w:rPr>
          <w:rFonts w:asciiTheme="minorHAnsi" w:eastAsia="Calibri" w:hAnsiTheme="minorHAnsi" w:cstheme="minorHAnsi"/>
          <w:color w:val="000000" w:themeColor="text1"/>
        </w:rPr>
        <w:t xml:space="preserve"> può essere consultato sul sito della manifestazione a questo link: </w:t>
      </w:r>
      <w:hyperlink r:id="rId10">
        <w:r w:rsidRPr="00467814">
          <w:rPr>
            <w:rStyle w:val="Collegamentoipertestuale"/>
            <w:rFonts w:asciiTheme="minorHAnsi" w:eastAsia="Calibri" w:hAnsiTheme="minorHAnsi" w:cstheme="minorHAnsi"/>
          </w:rPr>
          <w:t>https://www.ecomondo.com/it/eventi/palinsesto-convegnistico/programma</w:t>
        </w:r>
      </w:hyperlink>
    </w:p>
    <w:p w14:paraId="3425F9F3" w14:textId="77777777" w:rsidR="00855488" w:rsidRPr="000B10CB" w:rsidRDefault="007C6859" w:rsidP="110A2296">
      <w:pPr>
        <w:spacing w:after="0" w:line="240" w:lineRule="auto"/>
        <w:jc w:val="both"/>
        <w:rPr>
          <w:rFonts w:asciiTheme="minorHAnsi" w:eastAsia="Calibri" w:hAnsiTheme="minorHAnsi" w:cstheme="minorHAnsi"/>
          <w:b/>
          <w:bCs/>
        </w:rPr>
      </w:pPr>
      <w:r w:rsidRPr="000B10CB">
        <w:rPr>
          <w:rFonts w:asciiTheme="minorHAnsi" w:eastAsia="Calibri" w:hAnsiTheme="minorHAnsi" w:cstheme="minorHAnsi"/>
          <w:b/>
          <w:bCs/>
        </w:rPr>
        <w:t>I PARTNER ISTITUZIONALI</w:t>
      </w:r>
    </w:p>
    <w:p w14:paraId="795B9F09" w14:textId="77777777" w:rsidR="00855488" w:rsidRPr="000B10CB" w:rsidRDefault="007C6859" w:rsidP="110A2296">
      <w:pPr>
        <w:spacing w:after="0" w:line="240" w:lineRule="auto"/>
        <w:jc w:val="both"/>
        <w:rPr>
          <w:rFonts w:asciiTheme="minorHAnsi" w:eastAsia="Calibri" w:hAnsiTheme="minorHAnsi" w:cstheme="minorHAnsi"/>
          <w:sz w:val="20"/>
          <w:szCs w:val="20"/>
        </w:rPr>
      </w:pPr>
      <w:r w:rsidRPr="000B10CB">
        <w:rPr>
          <w:rFonts w:asciiTheme="minorHAnsi" w:eastAsia="Calibri" w:hAnsiTheme="minorHAnsi" w:cstheme="minorHAnsi"/>
          <w:sz w:val="20"/>
          <w:szCs w:val="20"/>
        </w:rPr>
        <w:t xml:space="preserve">Ecomondo 2025 è organizzato da </w:t>
      </w:r>
      <w:proofErr w:type="spellStart"/>
      <w:r w:rsidRPr="000B10CB">
        <w:rPr>
          <w:rFonts w:asciiTheme="minorHAnsi" w:eastAsia="Calibri" w:hAnsiTheme="minorHAnsi" w:cstheme="minorHAnsi"/>
          <w:sz w:val="20"/>
          <w:szCs w:val="20"/>
        </w:rPr>
        <w:t>Italian</w:t>
      </w:r>
      <w:proofErr w:type="spellEnd"/>
      <w:r w:rsidRPr="000B10CB">
        <w:rPr>
          <w:rFonts w:asciiTheme="minorHAnsi" w:eastAsia="Calibri" w:hAnsiTheme="minorHAnsi" w:cstheme="minorHAnsi"/>
          <w:sz w:val="20"/>
          <w:szCs w:val="20"/>
        </w:rPr>
        <w:t xml:space="preserve"> </w:t>
      </w:r>
      <w:proofErr w:type="spellStart"/>
      <w:r w:rsidRPr="000B10CB">
        <w:rPr>
          <w:rFonts w:asciiTheme="minorHAnsi" w:eastAsia="Calibri" w:hAnsiTheme="minorHAnsi" w:cstheme="minorHAnsi"/>
          <w:sz w:val="20"/>
          <w:szCs w:val="20"/>
        </w:rPr>
        <w:t>Exhibition</w:t>
      </w:r>
      <w:proofErr w:type="spellEnd"/>
      <w:r w:rsidRPr="000B10CB">
        <w:rPr>
          <w:rFonts w:asciiTheme="minorHAnsi" w:eastAsia="Calibri" w:hAnsiTheme="minorHAnsi" w:cstheme="minorHAnsi"/>
          <w:sz w:val="20"/>
          <w:szCs w:val="20"/>
        </w:rPr>
        <w:t xml:space="preserve"> Group con la collaborazione di: Commissione Europea; Ministero dell’Ambiente e della Sicurezza Energetica; Ministero delle Imprese e del Made in </w:t>
      </w:r>
      <w:proofErr w:type="spellStart"/>
      <w:r w:rsidRPr="000B10CB">
        <w:rPr>
          <w:rFonts w:asciiTheme="minorHAnsi" w:eastAsia="Calibri" w:hAnsiTheme="minorHAnsi" w:cstheme="minorHAnsi"/>
          <w:sz w:val="20"/>
          <w:szCs w:val="20"/>
        </w:rPr>
        <w:t>Italy</w:t>
      </w:r>
      <w:proofErr w:type="spellEnd"/>
      <w:r w:rsidRPr="000B10CB">
        <w:rPr>
          <w:rFonts w:asciiTheme="minorHAnsi" w:eastAsia="Calibri" w:hAnsiTheme="minorHAnsi" w:cstheme="minorHAnsi"/>
          <w:sz w:val="20"/>
          <w:szCs w:val="20"/>
        </w:rPr>
        <w:t xml:space="preserve">; Agenzia ICE - </w:t>
      </w:r>
      <w:proofErr w:type="spellStart"/>
      <w:r w:rsidRPr="000B10CB">
        <w:rPr>
          <w:rFonts w:asciiTheme="minorHAnsi" w:eastAsia="Calibri" w:hAnsiTheme="minorHAnsi" w:cstheme="minorHAnsi"/>
          <w:sz w:val="20"/>
          <w:szCs w:val="20"/>
        </w:rPr>
        <w:t>Italian</w:t>
      </w:r>
      <w:proofErr w:type="spellEnd"/>
      <w:r w:rsidRPr="000B10CB">
        <w:rPr>
          <w:rFonts w:asciiTheme="minorHAnsi" w:eastAsia="Calibri" w:hAnsiTheme="minorHAnsi" w:cstheme="minorHAnsi"/>
          <w:sz w:val="20"/>
          <w:szCs w:val="20"/>
        </w:rPr>
        <w:t xml:space="preserve"> Trade &amp; Investment Agency; Regione Emilia-Romagna; Comune di Rimini; ANCI (Associazione Nazionale Comuni Italiani); ANFIA (Associazione Nazionale Filiera Industriale Automobilistica); ART-ER; CIB (Consorzio Italiano Biogas); CIC (Consorzio Italiano </w:t>
      </w:r>
      <w:proofErr w:type="spellStart"/>
      <w:r w:rsidRPr="000B10CB">
        <w:rPr>
          <w:rFonts w:asciiTheme="minorHAnsi" w:eastAsia="Calibri" w:hAnsiTheme="minorHAnsi" w:cstheme="minorHAnsi"/>
          <w:sz w:val="20"/>
          <w:szCs w:val="20"/>
        </w:rPr>
        <w:t>Compostatori</w:t>
      </w:r>
      <w:proofErr w:type="spellEnd"/>
      <w:r w:rsidRPr="000B10CB">
        <w:rPr>
          <w:rFonts w:asciiTheme="minorHAnsi" w:eastAsia="Calibri" w:hAnsiTheme="minorHAnsi" w:cstheme="minorHAnsi"/>
          <w:sz w:val="20"/>
          <w:szCs w:val="20"/>
        </w:rPr>
        <w:t xml:space="preserve">); CONAI (Consorzio Nazionale Imballaggi); ENEA; </w:t>
      </w:r>
      <w:proofErr w:type="spellStart"/>
      <w:r w:rsidRPr="000B10CB">
        <w:rPr>
          <w:rFonts w:asciiTheme="minorHAnsi" w:eastAsia="Calibri" w:hAnsiTheme="minorHAnsi" w:cstheme="minorHAnsi"/>
          <w:sz w:val="20"/>
          <w:szCs w:val="20"/>
        </w:rPr>
        <w:t>Assoambiente</w:t>
      </w:r>
      <w:proofErr w:type="spellEnd"/>
      <w:r w:rsidRPr="000B10CB">
        <w:rPr>
          <w:rFonts w:asciiTheme="minorHAnsi" w:eastAsia="Calibri" w:hAnsiTheme="minorHAnsi" w:cstheme="minorHAnsi"/>
          <w:sz w:val="20"/>
          <w:szCs w:val="20"/>
        </w:rPr>
        <w:t xml:space="preserve">; Fondazione per lo Sviluppo Sostenibile; ISPRA (Istituto Superiore per la Protezione e la Ricerca Ambientale); Legambiente; UNICIRCULAR (sezione </w:t>
      </w:r>
      <w:proofErr w:type="spellStart"/>
      <w:r w:rsidRPr="000B10CB">
        <w:rPr>
          <w:rFonts w:asciiTheme="minorHAnsi" w:eastAsia="Calibri" w:hAnsiTheme="minorHAnsi" w:cstheme="minorHAnsi"/>
          <w:sz w:val="20"/>
          <w:szCs w:val="20"/>
        </w:rPr>
        <w:t>Assoambiente</w:t>
      </w:r>
      <w:proofErr w:type="spellEnd"/>
      <w:r w:rsidRPr="000B10CB">
        <w:rPr>
          <w:rFonts w:asciiTheme="minorHAnsi" w:eastAsia="Calibri" w:hAnsiTheme="minorHAnsi" w:cstheme="minorHAnsi"/>
          <w:sz w:val="20"/>
          <w:szCs w:val="20"/>
        </w:rPr>
        <w:t xml:space="preserve">); UNACEA (Unione Nazionale Aziende Construction </w:t>
      </w:r>
      <w:proofErr w:type="spellStart"/>
      <w:r w:rsidRPr="000B10CB">
        <w:rPr>
          <w:rFonts w:asciiTheme="minorHAnsi" w:eastAsia="Calibri" w:hAnsiTheme="minorHAnsi" w:cstheme="minorHAnsi"/>
          <w:sz w:val="20"/>
          <w:szCs w:val="20"/>
        </w:rPr>
        <w:t>Equipment</w:t>
      </w:r>
      <w:proofErr w:type="spellEnd"/>
      <w:r w:rsidRPr="000B10CB">
        <w:rPr>
          <w:rFonts w:asciiTheme="minorHAnsi" w:eastAsia="Calibri" w:hAnsiTheme="minorHAnsi" w:cstheme="minorHAnsi"/>
          <w:sz w:val="20"/>
          <w:szCs w:val="20"/>
        </w:rPr>
        <w:t xml:space="preserve"> &amp; Attachments); UTILITALIA; CIHEAM (International Center For </w:t>
      </w:r>
      <w:proofErr w:type="spellStart"/>
      <w:r w:rsidRPr="000B10CB">
        <w:rPr>
          <w:rFonts w:asciiTheme="minorHAnsi" w:eastAsia="Calibri" w:hAnsiTheme="minorHAnsi" w:cstheme="minorHAnsi"/>
          <w:sz w:val="20"/>
          <w:szCs w:val="20"/>
        </w:rPr>
        <w:t>Avanced</w:t>
      </w:r>
      <w:proofErr w:type="spellEnd"/>
      <w:r w:rsidRPr="000B10CB">
        <w:rPr>
          <w:rFonts w:asciiTheme="minorHAnsi" w:eastAsia="Calibri" w:hAnsiTheme="minorHAnsi" w:cstheme="minorHAnsi"/>
          <w:sz w:val="20"/>
          <w:szCs w:val="20"/>
        </w:rPr>
        <w:t xml:space="preserve"> </w:t>
      </w:r>
      <w:proofErr w:type="spellStart"/>
      <w:r w:rsidRPr="000B10CB">
        <w:rPr>
          <w:rFonts w:asciiTheme="minorHAnsi" w:eastAsia="Calibri" w:hAnsiTheme="minorHAnsi" w:cstheme="minorHAnsi"/>
          <w:sz w:val="20"/>
          <w:szCs w:val="20"/>
        </w:rPr>
        <w:t>Mediterranean</w:t>
      </w:r>
      <w:proofErr w:type="spellEnd"/>
      <w:r w:rsidRPr="000B10CB">
        <w:rPr>
          <w:rFonts w:asciiTheme="minorHAnsi" w:eastAsia="Calibri" w:hAnsiTheme="minorHAnsi" w:cstheme="minorHAnsi"/>
          <w:sz w:val="20"/>
          <w:szCs w:val="20"/>
        </w:rPr>
        <w:t xml:space="preserve"> </w:t>
      </w:r>
      <w:proofErr w:type="spellStart"/>
      <w:r w:rsidRPr="000B10CB">
        <w:rPr>
          <w:rFonts w:asciiTheme="minorHAnsi" w:eastAsia="Calibri" w:hAnsiTheme="minorHAnsi" w:cstheme="minorHAnsi"/>
          <w:sz w:val="20"/>
          <w:szCs w:val="20"/>
        </w:rPr>
        <w:t>Agronomic</w:t>
      </w:r>
      <w:proofErr w:type="spellEnd"/>
      <w:r w:rsidRPr="000B10CB">
        <w:rPr>
          <w:rFonts w:asciiTheme="minorHAnsi" w:eastAsia="Calibri" w:hAnsiTheme="minorHAnsi" w:cstheme="minorHAnsi"/>
          <w:sz w:val="20"/>
          <w:szCs w:val="20"/>
        </w:rPr>
        <w:t xml:space="preserve"> Studies) CBE JU (</w:t>
      </w:r>
      <w:proofErr w:type="spellStart"/>
      <w:r w:rsidRPr="000B10CB">
        <w:rPr>
          <w:rFonts w:asciiTheme="minorHAnsi" w:eastAsia="Calibri" w:hAnsiTheme="minorHAnsi" w:cstheme="minorHAnsi"/>
          <w:sz w:val="20"/>
          <w:szCs w:val="20"/>
        </w:rPr>
        <w:t>Circular</w:t>
      </w:r>
      <w:proofErr w:type="spellEnd"/>
      <w:r w:rsidRPr="000B10CB">
        <w:rPr>
          <w:rFonts w:asciiTheme="minorHAnsi" w:eastAsia="Calibri" w:hAnsiTheme="minorHAnsi" w:cstheme="minorHAnsi"/>
          <w:sz w:val="20"/>
          <w:szCs w:val="20"/>
        </w:rPr>
        <w:t xml:space="preserve"> </w:t>
      </w:r>
      <w:proofErr w:type="spellStart"/>
      <w:r w:rsidRPr="000B10CB">
        <w:rPr>
          <w:rFonts w:asciiTheme="minorHAnsi" w:eastAsia="Calibri" w:hAnsiTheme="minorHAnsi" w:cstheme="minorHAnsi"/>
          <w:sz w:val="20"/>
          <w:szCs w:val="20"/>
        </w:rPr>
        <w:t>Bio-based</w:t>
      </w:r>
      <w:proofErr w:type="spellEnd"/>
      <w:r w:rsidRPr="000B10CB">
        <w:rPr>
          <w:rFonts w:asciiTheme="minorHAnsi" w:eastAsia="Calibri" w:hAnsiTheme="minorHAnsi" w:cstheme="minorHAnsi"/>
          <w:sz w:val="20"/>
          <w:szCs w:val="20"/>
        </w:rPr>
        <w:t xml:space="preserve"> Europe Joint </w:t>
      </w:r>
      <w:proofErr w:type="spellStart"/>
      <w:r w:rsidRPr="000B10CB">
        <w:rPr>
          <w:rFonts w:asciiTheme="minorHAnsi" w:eastAsia="Calibri" w:hAnsiTheme="minorHAnsi" w:cstheme="minorHAnsi"/>
          <w:sz w:val="20"/>
          <w:szCs w:val="20"/>
        </w:rPr>
        <w:t>Undertaking</w:t>
      </w:r>
      <w:proofErr w:type="spellEnd"/>
      <w:r w:rsidRPr="000B10CB">
        <w:rPr>
          <w:rFonts w:asciiTheme="minorHAnsi" w:eastAsia="Calibri" w:hAnsiTheme="minorHAnsi" w:cstheme="minorHAnsi"/>
          <w:sz w:val="20"/>
          <w:szCs w:val="20"/>
        </w:rPr>
        <w:t>); EBA (</w:t>
      </w:r>
      <w:proofErr w:type="spellStart"/>
      <w:r w:rsidRPr="000B10CB">
        <w:rPr>
          <w:rFonts w:asciiTheme="minorHAnsi" w:eastAsia="Calibri" w:hAnsiTheme="minorHAnsi" w:cstheme="minorHAnsi"/>
          <w:sz w:val="20"/>
          <w:szCs w:val="20"/>
        </w:rPr>
        <w:t>European</w:t>
      </w:r>
      <w:proofErr w:type="spellEnd"/>
      <w:r w:rsidRPr="000B10CB">
        <w:rPr>
          <w:rFonts w:asciiTheme="minorHAnsi" w:eastAsia="Calibri" w:hAnsiTheme="minorHAnsi" w:cstheme="minorHAnsi"/>
          <w:sz w:val="20"/>
          <w:szCs w:val="20"/>
        </w:rPr>
        <w:t xml:space="preserve"> Biogas Association); </w:t>
      </w:r>
      <w:proofErr w:type="spellStart"/>
      <w:r w:rsidRPr="000B10CB">
        <w:rPr>
          <w:rFonts w:asciiTheme="minorHAnsi" w:eastAsia="Calibri" w:hAnsiTheme="minorHAnsi" w:cstheme="minorHAnsi"/>
          <w:sz w:val="20"/>
          <w:szCs w:val="20"/>
        </w:rPr>
        <w:t>European</w:t>
      </w:r>
      <w:proofErr w:type="spellEnd"/>
      <w:r w:rsidRPr="000B10CB">
        <w:rPr>
          <w:rFonts w:asciiTheme="minorHAnsi" w:eastAsia="Calibri" w:hAnsiTheme="minorHAnsi" w:cstheme="minorHAnsi"/>
          <w:sz w:val="20"/>
          <w:szCs w:val="20"/>
        </w:rPr>
        <w:t xml:space="preserve"> Environment Agency; ISWA (International Solid Waste Association); WBA (World Biogas Association); Water Europe.</w:t>
      </w:r>
    </w:p>
    <w:p w14:paraId="5A39BBE3" w14:textId="77777777" w:rsidR="42FBEE90" w:rsidRPr="0017505C" w:rsidRDefault="42FBEE90" w:rsidP="110A2296">
      <w:pPr>
        <w:spacing w:after="0" w:line="240" w:lineRule="auto"/>
        <w:jc w:val="both"/>
        <w:rPr>
          <w:rFonts w:eastAsia="Calibri" w:cs="Calibri"/>
          <w:sz w:val="20"/>
          <w:szCs w:val="20"/>
        </w:rPr>
      </w:pPr>
    </w:p>
    <w:p w14:paraId="2B0DEA93" w14:textId="77777777" w:rsidR="00855488" w:rsidRPr="00467814" w:rsidRDefault="007C6859" w:rsidP="110A2296">
      <w:pPr>
        <w:spacing w:after="0" w:line="240" w:lineRule="auto"/>
        <w:jc w:val="both"/>
        <w:rPr>
          <w:rFonts w:asciiTheme="minorHAnsi" w:eastAsia="Calibri" w:hAnsiTheme="minorHAnsi" w:cstheme="minorHAnsi"/>
          <w:b/>
          <w:bCs/>
          <w:sz w:val="20"/>
          <w:szCs w:val="20"/>
        </w:rPr>
      </w:pPr>
      <w:r w:rsidRPr="00467814">
        <w:rPr>
          <w:rFonts w:asciiTheme="minorHAnsi" w:eastAsia="Calibri" w:hAnsiTheme="minorHAnsi" w:cstheme="minorHAnsi"/>
          <w:b/>
          <w:bCs/>
          <w:sz w:val="20"/>
          <w:szCs w:val="20"/>
        </w:rPr>
        <w:t>ABOUT ECOMONDO 2025</w:t>
      </w:r>
    </w:p>
    <w:p w14:paraId="5EA7473F" w14:textId="75415787" w:rsidR="00855488" w:rsidRPr="00467814" w:rsidRDefault="007C6859" w:rsidP="000B10CB">
      <w:pPr>
        <w:spacing w:after="0" w:line="240" w:lineRule="auto"/>
        <w:rPr>
          <w:rFonts w:asciiTheme="minorHAnsi" w:eastAsia="Calibri" w:hAnsiTheme="minorHAnsi" w:cstheme="minorHAnsi"/>
          <w:color w:val="0000FF"/>
          <w:sz w:val="20"/>
          <w:szCs w:val="20"/>
          <w:u w:val="single"/>
        </w:rPr>
      </w:pPr>
      <w:r w:rsidRPr="00467814">
        <w:rPr>
          <w:rFonts w:asciiTheme="minorHAnsi" w:eastAsia="Calibri" w:hAnsiTheme="minorHAnsi" w:cstheme="minorHAnsi"/>
          <w:b/>
          <w:bCs/>
          <w:sz w:val="20"/>
          <w:szCs w:val="20"/>
        </w:rPr>
        <w:t xml:space="preserve">Qualifica: </w:t>
      </w:r>
      <w:r w:rsidRPr="00467814">
        <w:rPr>
          <w:rFonts w:asciiTheme="minorHAnsi" w:eastAsia="Calibri" w:hAnsiTheme="minorHAnsi" w:cstheme="minorHAnsi"/>
          <w:sz w:val="20"/>
          <w:szCs w:val="20"/>
        </w:rPr>
        <w:t xml:space="preserve">Fiera internazionale; </w:t>
      </w:r>
      <w:r w:rsidRPr="00467814">
        <w:rPr>
          <w:rFonts w:asciiTheme="minorHAnsi" w:eastAsia="Calibri" w:hAnsiTheme="minorHAnsi" w:cstheme="minorHAnsi"/>
          <w:b/>
          <w:bCs/>
          <w:sz w:val="20"/>
          <w:szCs w:val="20"/>
        </w:rPr>
        <w:t>Organizzazione</w:t>
      </w:r>
      <w:r w:rsidRPr="00467814">
        <w:rPr>
          <w:rFonts w:asciiTheme="minorHAnsi" w:eastAsia="Calibri" w:hAnsiTheme="minorHAnsi" w:cstheme="minorHAnsi"/>
          <w:sz w:val="20"/>
          <w:szCs w:val="20"/>
        </w:rPr>
        <w:t xml:space="preserve">: </w:t>
      </w:r>
      <w:proofErr w:type="spellStart"/>
      <w:r w:rsidRPr="00467814">
        <w:rPr>
          <w:rFonts w:asciiTheme="minorHAnsi" w:eastAsia="Calibri" w:hAnsiTheme="minorHAnsi" w:cstheme="minorHAnsi"/>
          <w:sz w:val="20"/>
          <w:szCs w:val="20"/>
        </w:rPr>
        <w:t>Italian</w:t>
      </w:r>
      <w:proofErr w:type="spellEnd"/>
      <w:r w:rsidRPr="00467814">
        <w:rPr>
          <w:rFonts w:asciiTheme="minorHAnsi" w:eastAsia="Calibri" w:hAnsiTheme="minorHAnsi" w:cstheme="minorHAnsi"/>
          <w:sz w:val="20"/>
          <w:szCs w:val="20"/>
        </w:rPr>
        <w:t xml:space="preserve"> </w:t>
      </w:r>
      <w:proofErr w:type="spellStart"/>
      <w:r w:rsidRPr="00467814">
        <w:rPr>
          <w:rFonts w:asciiTheme="minorHAnsi" w:eastAsia="Calibri" w:hAnsiTheme="minorHAnsi" w:cstheme="minorHAnsi"/>
          <w:sz w:val="20"/>
          <w:szCs w:val="20"/>
        </w:rPr>
        <w:t>Exhibition</w:t>
      </w:r>
      <w:proofErr w:type="spellEnd"/>
      <w:r w:rsidRPr="00467814">
        <w:rPr>
          <w:rFonts w:asciiTheme="minorHAnsi" w:eastAsia="Calibri" w:hAnsiTheme="minorHAnsi" w:cstheme="minorHAnsi"/>
          <w:sz w:val="20"/>
          <w:szCs w:val="20"/>
        </w:rPr>
        <w:t xml:space="preserve"> Group S.p.A.; </w:t>
      </w:r>
      <w:r w:rsidRPr="00467814">
        <w:rPr>
          <w:rFonts w:asciiTheme="minorHAnsi" w:eastAsia="Calibri" w:hAnsiTheme="minorHAnsi" w:cstheme="minorHAnsi"/>
          <w:b/>
          <w:bCs/>
          <w:sz w:val="20"/>
          <w:szCs w:val="20"/>
        </w:rPr>
        <w:t xml:space="preserve">Periodicità: </w:t>
      </w:r>
      <w:r w:rsidRPr="00467814">
        <w:rPr>
          <w:rFonts w:asciiTheme="minorHAnsi" w:eastAsia="Calibri" w:hAnsiTheme="minorHAnsi" w:cstheme="minorHAnsi"/>
          <w:sz w:val="20"/>
          <w:szCs w:val="20"/>
        </w:rPr>
        <w:t xml:space="preserve">annuale; </w:t>
      </w:r>
      <w:r w:rsidRPr="00467814">
        <w:rPr>
          <w:rFonts w:asciiTheme="minorHAnsi" w:eastAsia="Calibri" w:hAnsiTheme="minorHAnsi" w:cstheme="minorHAnsi"/>
          <w:b/>
          <w:bCs/>
          <w:sz w:val="20"/>
          <w:szCs w:val="20"/>
        </w:rPr>
        <w:t>Edizione</w:t>
      </w:r>
      <w:r w:rsidRPr="00467814">
        <w:rPr>
          <w:rFonts w:asciiTheme="minorHAnsi" w:eastAsia="Calibri" w:hAnsiTheme="minorHAnsi" w:cstheme="minorHAnsi"/>
          <w:sz w:val="20"/>
          <w:szCs w:val="20"/>
        </w:rPr>
        <w:t xml:space="preserve">: 28ª; </w:t>
      </w:r>
      <w:r w:rsidRPr="00467814">
        <w:rPr>
          <w:rFonts w:asciiTheme="minorHAnsi" w:eastAsia="Calibri" w:hAnsiTheme="minorHAnsi" w:cstheme="minorHAnsi"/>
          <w:b/>
          <w:bCs/>
          <w:sz w:val="20"/>
          <w:szCs w:val="20"/>
        </w:rPr>
        <w:t xml:space="preserve">Date: </w:t>
      </w:r>
      <w:r w:rsidRPr="00467814">
        <w:rPr>
          <w:rFonts w:asciiTheme="minorHAnsi" w:eastAsia="Calibri" w:hAnsiTheme="minorHAnsi" w:cstheme="minorHAnsi"/>
          <w:sz w:val="20"/>
          <w:szCs w:val="20"/>
        </w:rPr>
        <w:t xml:space="preserve">4-7 novembre 2025; </w:t>
      </w:r>
      <w:r w:rsidRPr="00467814">
        <w:rPr>
          <w:rFonts w:asciiTheme="minorHAnsi" w:eastAsia="Calibri" w:hAnsiTheme="minorHAnsi" w:cstheme="minorHAnsi"/>
          <w:b/>
          <w:bCs/>
          <w:sz w:val="20"/>
          <w:szCs w:val="20"/>
        </w:rPr>
        <w:t>mail</w:t>
      </w:r>
      <w:r w:rsidRPr="00467814">
        <w:rPr>
          <w:rFonts w:asciiTheme="minorHAnsi" w:eastAsia="Calibri" w:hAnsiTheme="minorHAnsi" w:cstheme="minorHAnsi"/>
          <w:sz w:val="20"/>
          <w:szCs w:val="20"/>
        </w:rPr>
        <w:t xml:space="preserve">: </w:t>
      </w:r>
      <w:hyperlink r:id="rId11">
        <w:r w:rsidR="00ED4893" w:rsidRPr="00467814">
          <w:rPr>
            <w:rStyle w:val="Collegamentoipertestuale"/>
            <w:rFonts w:asciiTheme="minorHAnsi" w:eastAsia="Calibri" w:hAnsiTheme="minorHAnsi" w:cstheme="minorHAnsi"/>
            <w:sz w:val="20"/>
            <w:szCs w:val="20"/>
          </w:rPr>
          <w:t>ecomondo@iegexpo.it</w:t>
        </w:r>
      </w:hyperlink>
      <w:hyperlink r:id="rId12">
        <w:r w:rsidRPr="00467814">
          <w:rPr>
            <w:rFonts w:asciiTheme="minorHAnsi" w:eastAsia="Calibri" w:hAnsiTheme="minorHAnsi" w:cstheme="minorHAnsi"/>
            <w:color w:val="467886"/>
            <w:sz w:val="20"/>
            <w:szCs w:val="20"/>
            <w:u w:val="single"/>
          </w:rPr>
          <w:t>;</w:t>
        </w:r>
      </w:hyperlink>
      <w:r w:rsidRPr="00467814">
        <w:rPr>
          <w:rFonts w:asciiTheme="minorHAnsi" w:eastAsia="Calibri" w:hAnsiTheme="minorHAnsi" w:cstheme="minorHAnsi"/>
          <w:b/>
          <w:bCs/>
          <w:sz w:val="20"/>
          <w:szCs w:val="20"/>
        </w:rPr>
        <w:t xml:space="preserve"> Website:</w:t>
      </w:r>
      <w:r w:rsidR="000B10CB">
        <w:rPr>
          <w:rFonts w:asciiTheme="minorHAnsi" w:eastAsia="Calibri" w:hAnsiTheme="minorHAnsi" w:cstheme="minorHAnsi"/>
          <w:b/>
          <w:bCs/>
          <w:sz w:val="20"/>
          <w:szCs w:val="20"/>
        </w:rPr>
        <w:t xml:space="preserve"> </w:t>
      </w:r>
      <w:hyperlink r:id="rId13" w:history="1">
        <w:r w:rsidR="000B10CB" w:rsidRPr="00ED1262">
          <w:rPr>
            <w:rStyle w:val="Collegamentoipertestuale"/>
            <w:rFonts w:asciiTheme="minorHAnsi" w:eastAsia="Calibri" w:hAnsiTheme="minorHAnsi" w:cstheme="minorHAnsi"/>
            <w:sz w:val="20"/>
            <w:szCs w:val="20"/>
          </w:rPr>
          <w:t>www.ecomondo.com</w:t>
        </w:r>
      </w:hyperlink>
      <w:hyperlink r:id="rId14">
        <w:r w:rsidRPr="00467814">
          <w:rPr>
            <w:rFonts w:asciiTheme="minorHAnsi" w:eastAsia="Calibri" w:hAnsiTheme="minorHAnsi" w:cstheme="minorHAnsi"/>
            <w:color w:val="467886"/>
            <w:sz w:val="20"/>
            <w:szCs w:val="20"/>
            <w:u w:val="single"/>
          </w:rPr>
          <w:t>;</w:t>
        </w:r>
      </w:hyperlink>
      <w:r w:rsidRPr="00467814">
        <w:rPr>
          <w:rFonts w:asciiTheme="minorHAnsi" w:eastAsia="Calibri" w:hAnsiTheme="minorHAnsi" w:cstheme="minorHAnsi"/>
          <w:b/>
          <w:bCs/>
          <w:sz w:val="20"/>
          <w:szCs w:val="20"/>
        </w:rPr>
        <w:t xml:space="preserve"> Facebook</w:t>
      </w:r>
      <w:r w:rsidRPr="00467814">
        <w:rPr>
          <w:rFonts w:asciiTheme="minorHAnsi" w:eastAsia="Calibri" w:hAnsiTheme="minorHAnsi" w:cstheme="minorHAnsi"/>
          <w:sz w:val="20"/>
          <w:szCs w:val="20"/>
        </w:rPr>
        <w:t xml:space="preserve">: </w:t>
      </w:r>
      <w:hyperlink r:id="rId15">
        <w:r w:rsidRPr="00467814">
          <w:rPr>
            <w:rFonts w:asciiTheme="minorHAnsi" w:eastAsia="Calibri" w:hAnsiTheme="minorHAnsi" w:cstheme="minorHAnsi"/>
            <w:color w:val="0000FF"/>
            <w:sz w:val="20"/>
            <w:szCs w:val="20"/>
            <w:u w:val="single"/>
          </w:rPr>
          <w:t>www.facebook.com/EcomondoRimini</w:t>
        </w:r>
      </w:hyperlink>
      <w:hyperlink r:id="rId16">
        <w:r w:rsidRPr="00467814">
          <w:rPr>
            <w:rFonts w:asciiTheme="minorHAnsi" w:eastAsia="Calibri" w:hAnsiTheme="minorHAnsi" w:cstheme="minorHAnsi"/>
            <w:color w:val="467886"/>
            <w:sz w:val="20"/>
            <w:szCs w:val="20"/>
            <w:u w:val="single"/>
          </w:rPr>
          <w:t>;</w:t>
        </w:r>
      </w:hyperlink>
      <w:r w:rsidRPr="00467814">
        <w:rPr>
          <w:rFonts w:asciiTheme="minorHAnsi" w:eastAsia="Calibri" w:hAnsiTheme="minorHAnsi" w:cstheme="minorHAnsi"/>
          <w:b/>
          <w:bCs/>
          <w:sz w:val="20"/>
          <w:szCs w:val="20"/>
        </w:rPr>
        <w:t xml:space="preserve"> LinkedIn</w:t>
      </w:r>
      <w:r w:rsidRPr="00467814">
        <w:rPr>
          <w:rFonts w:asciiTheme="minorHAnsi" w:eastAsia="Calibri" w:hAnsiTheme="minorHAnsi" w:cstheme="minorHAnsi"/>
          <w:sz w:val="20"/>
          <w:szCs w:val="20"/>
        </w:rPr>
        <w:t xml:space="preserve">: </w:t>
      </w:r>
      <w:hyperlink r:id="rId17">
        <w:r w:rsidRPr="00467814">
          <w:rPr>
            <w:rFonts w:asciiTheme="minorHAnsi" w:eastAsia="Calibri" w:hAnsiTheme="minorHAnsi" w:cstheme="minorHAnsi"/>
            <w:color w:val="0000FF"/>
            <w:sz w:val="20"/>
            <w:szCs w:val="20"/>
            <w:u w:val="single"/>
          </w:rPr>
          <w:t>https://www.linkedin.com/company/ecomondo-the-green-technologies-expo/</w:t>
        </w:r>
      </w:hyperlink>
    </w:p>
    <w:p w14:paraId="41C8F396" w14:textId="77777777" w:rsidR="00855488" w:rsidRPr="00467814" w:rsidRDefault="00855488" w:rsidP="110A2296">
      <w:pPr>
        <w:spacing w:after="0" w:line="240" w:lineRule="auto"/>
        <w:rPr>
          <w:rFonts w:asciiTheme="minorHAnsi" w:eastAsia="Calibri" w:hAnsiTheme="minorHAnsi" w:cstheme="minorHAnsi"/>
          <w:color w:val="0000FF"/>
          <w:sz w:val="20"/>
          <w:szCs w:val="20"/>
          <w:u w:val="single"/>
        </w:rPr>
      </w:pPr>
    </w:p>
    <w:p w14:paraId="7AECC971" w14:textId="77777777" w:rsidR="00855488" w:rsidRPr="00467814" w:rsidRDefault="007C6859" w:rsidP="110A2296">
      <w:pPr>
        <w:spacing w:after="0" w:line="240" w:lineRule="auto"/>
        <w:rPr>
          <w:rFonts w:asciiTheme="minorHAnsi" w:eastAsia="Calibri" w:hAnsiTheme="minorHAnsi" w:cstheme="minorHAnsi"/>
          <w:b/>
          <w:bCs/>
          <w:sz w:val="20"/>
          <w:szCs w:val="20"/>
        </w:rPr>
      </w:pPr>
      <w:r w:rsidRPr="00467814">
        <w:rPr>
          <w:rFonts w:asciiTheme="minorHAnsi" w:eastAsia="Calibri" w:hAnsiTheme="minorHAnsi" w:cstheme="minorHAnsi"/>
          <w:b/>
          <w:bCs/>
          <w:sz w:val="20"/>
          <w:szCs w:val="20"/>
        </w:rPr>
        <w:t>PRESS CONTACT IEG</w:t>
      </w:r>
      <w:r w:rsidR="00AD6607" w:rsidRPr="00467814">
        <w:rPr>
          <w:rFonts w:asciiTheme="minorHAnsi" w:eastAsia="Calibri" w:hAnsiTheme="minorHAnsi" w:cstheme="minorHAnsi"/>
          <w:b/>
          <w:bCs/>
          <w:sz w:val="20"/>
          <w:szCs w:val="20"/>
        </w:rPr>
        <w:t>/ECOMONDO</w:t>
      </w:r>
      <w:r w:rsidR="00A016C3" w:rsidRPr="00467814">
        <w:rPr>
          <w:rFonts w:asciiTheme="minorHAnsi" w:eastAsia="Calibri" w:hAnsiTheme="minorHAnsi" w:cstheme="minorHAnsi"/>
          <w:b/>
          <w:bCs/>
          <w:sz w:val="20"/>
          <w:szCs w:val="20"/>
        </w:rPr>
        <w:t xml:space="preserve"> 2025</w:t>
      </w:r>
    </w:p>
    <w:p w14:paraId="4C0FEBA4" w14:textId="77777777" w:rsidR="00855488" w:rsidRPr="00467814" w:rsidRDefault="00977F42" w:rsidP="110A2296">
      <w:pPr>
        <w:spacing w:after="0" w:line="240" w:lineRule="auto"/>
        <w:jc w:val="both"/>
        <w:rPr>
          <w:rFonts w:asciiTheme="minorHAnsi" w:eastAsia="Calibri" w:hAnsiTheme="minorHAnsi" w:cstheme="minorHAnsi"/>
          <w:color w:val="000000"/>
          <w:sz w:val="20"/>
          <w:szCs w:val="20"/>
        </w:rPr>
      </w:pPr>
      <w:r w:rsidRPr="00467814">
        <w:rPr>
          <w:rFonts w:asciiTheme="minorHAnsi" w:eastAsia="Calibri" w:hAnsiTheme="minorHAnsi" w:cstheme="minorHAnsi"/>
          <w:b/>
          <w:bCs/>
          <w:sz w:val="20"/>
          <w:szCs w:val="20"/>
        </w:rPr>
        <w:t>h</w:t>
      </w:r>
      <w:r w:rsidR="007C6859" w:rsidRPr="00467814">
        <w:rPr>
          <w:rFonts w:asciiTheme="minorHAnsi" w:eastAsia="Calibri" w:hAnsiTheme="minorHAnsi" w:cstheme="minorHAnsi"/>
          <w:b/>
          <w:bCs/>
          <w:sz w:val="20"/>
          <w:szCs w:val="20"/>
        </w:rPr>
        <w:t xml:space="preserve">ead of </w:t>
      </w:r>
      <w:r w:rsidR="00A016C3" w:rsidRPr="00467814">
        <w:rPr>
          <w:rFonts w:asciiTheme="minorHAnsi" w:eastAsia="Calibri" w:hAnsiTheme="minorHAnsi" w:cstheme="minorHAnsi"/>
          <w:b/>
          <w:bCs/>
          <w:sz w:val="20"/>
          <w:szCs w:val="20"/>
        </w:rPr>
        <w:t>m</w:t>
      </w:r>
      <w:r w:rsidR="007C6859" w:rsidRPr="00467814">
        <w:rPr>
          <w:rFonts w:asciiTheme="minorHAnsi" w:eastAsia="Calibri" w:hAnsiTheme="minorHAnsi" w:cstheme="minorHAnsi"/>
          <w:b/>
          <w:bCs/>
          <w:sz w:val="20"/>
          <w:szCs w:val="20"/>
        </w:rPr>
        <w:t xml:space="preserve">edia relation &amp; </w:t>
      </w:r>
      <w:r w:rsidR="00A016C3" w:rsidRPr="00467814">
        <w:rPr>
          <w:rFonts w:asciiTheme="minorHAnsi" w:eastAsia="Calibri" w:hAnsiTheme="minorHAnsi" w:cstheme="minorHAnsi"/>
          <w:b/>
          <w:bCs/>
          <w:sz w:val="20"/>
          <w:szCs w:val="20"/>
        </w:rPr>
        <w:t>c</w:t>
      </w:r>
      <w:r w:rsidR="007C6859" w:rsidRPr="00467814">
        <w:rPr>
          <w:rFonts w:asciiTheme="minorHAnsi" w:eastAsia="Calibri" w:hAnsiTheme="minorHAnsi" w:cstheme="minorHAnsi"/>
          <w:b/>
          <w:bCs/>
          <w:sz w:val="20"/>
          <w:szCs w:val="20"/>
        </w:rPr>
        <w:t xml:space="preserve">orporate </w:t>
      </w:r>
      <w:proofErr w:type="spellStart"/>
      <w:r w:rsidR="007C6859" w:rsidRPr="00467814">
        <w:rPr>
          <w:rFonts w:asciiTheme="minorHAnsi" w:eastAsia="Calibri" w:hAnsiTheme="minorHAnsi" w:cstheme="minorHAnsi"/>
          <w:b/>
          <w:bCs/>
          <w:sz w:val="20"/>
          <w:szCs w:val="20"/>
        </w:rPr>
        <w:t>communication</w:t>
      </w:r>
      <w:proofErr w:type="spellEnd"/>
      <w:r w:rsidR="007C6859" w:rsidRPr="00467814">
        <w:rPr>
          <w:rFonts w:asciiTheme="minorHAnsi" w:eastAsia="Calibri" w:hAnsiTheme="minorHAnsi" w:cstheme="minorHAnsi"/>
          <w:sz w:val="20"/>
          <w:szCs w:val="20"/>
        </w:rPr>
        <w:t xml:space="preserve">: Elisabetta Vitali; </w:t>
      </w:r>
      <w:r w:rsidRPr="00467814">
        <w:rPr>
          <w:rFonts w:asciiTheme="minorHAnsi" w:eastAsia="Calibri" w:hAnsiTheme="minorHAnsi" w:cstheme="minorHAnsi"/>
          <w:b/>
          <w:bCs/>
          <w:sz w:val="20"/>
          <w:szCs w:val="20"/>
        </w:rPr>
        <w:t>p</w:t>
      </w:r>
      <w:r w:rsidR="007C6859" w:rsidRPr="00467814">
        <w:rPr>
          <w:rFonts w:asciiTheme="minorHAnsi" w:eastAsia="Calibri" w:hAnsiTheme="minorHAnsi" w:cstheme="minorHAnsi"/>
          <w:b/>
          <w:bCs/>
          <w:sz w:val="20"/>
          <w:szCs w:val="20"/>
        </w:rPr>
        <w:t>ress office manager</w:t>
      </w:r>
      <w:r w:rsidR="007C6859" w:rsidRPr="00467814">
        <w:rPr>
          <w:rFonts w:asciiTheme="minorHAnsi" w:eastAsia="Calibri" w:hAnsiTheme="minorHAnsi" w:cstheme="minorHAnsi"/>
          <w:sz w:val="20"/>
          <w:szCs w:val="20"/>
        </w:rPr>
        <w:t xml:space="preserve">: Pierfrancesco Bellini; </w:t>
      </w:r>
      <w:r w:rsidRPr="00467814">
        <w:rPr>
          <w:rFonts w:asciiTheme="minorHAnsi" w:eastAsia="Calibri" w:hAnsiTheme="minorHAnsi" w:cstheme="minorHAnsi"/>
          <w:b/>
          <w:bCs/>
          <w:sz w:val="20"/>
          <w:szCs w:val="20"/>
        </w:rPr>
        <w:t>i</w:t>
      </w:r>
      <w:r w:rsidR="007C6859" w:rsidRPr="00467814">
        <w:rPr>
          <w:rFonts w:asciiTheme="minorHAnsi" w:eastAsia="Calibri" w:hAnsiTheme="minorHAnsi" w:cstheme="minorHAnsi"/>
          <w:b/>
          <w:bCs/>
          <w:sz w:val="20"/>
          <w:szCs w:val="20"/>
        </w:rPr>
        <w:t>nternational press office coordinator</w:t>
      </w:r>
      <w:r w:rsidR="007C6859" w:rsidRPr="00467814">
        <w:rPr>
          <w:rFonts w:asciiTheme="minorHAnsi" w:eastAsia="Calibri" w:hAnsiTheme="minorHAnsi" w:cstheme="minorHAnsi"/>
          <w:sz w:val="20"/>
          <w:szCs w:val="20"/>
        </w:rPr>
        <w:t>: Silvia Giorgi; </w:t>
      </w:r>
      <w:hyperlink r:id="rId18">
        <w:r w:rsidR="007C6859" w:rsidRPr="00467814">
          <w:rPr>
            <w:rFonts w:asciiTheme="minorHAnsi" w:eastAsia="Calibri" w:hAnsiTheme="minorHAnsi" w:cstheme="minorHAnsi"/>
            <w:sz w:val="20"/>
            <w:szCs w:val="20"/>
            <w:u w:val="single"/>
          </w:rPr>
          <w:t>media@iegexpo.it</w:t>
        </w:r>
      </w:hyperlink>
    </w:p>
    <w:p w14:paraId="72A3D3EC" w14:textId="77777777" w:rsidR="003007F8" w:rsidRPr="00467814" w:rsidRDefault="003007F8" w:rsidP="110A2296">
      <w:pPr>
        <w:spacing w:after="0" w:line="240" w:lineRule="auto"/>
        <w:rPr>
          <w:rFonts w:asciiTheme="minorHAnsi" w:eastAsia="Calibri" w:hAnsiTheme="minorHAnsi" w:cstheme="minorHAnsi"/>
          <w:b/>
          <w:bCs/>
          <w:sz w:val="20"/>
          <w:szCs w:val="20"/>
        </w:rPr>
      </w:pPr>
    </w:p>
    <w:p w14:paraId="4C99DEE5" w14:textId="77777777" w:rsidR="00855488" w:rsidRPr="00467814" w:rsidRDefault="007C6859" w:rsidP="110A2296">
      <w:pPr>
        <w:spacing w:after="0" w:line="240" w:lineRule="auto"/>
        <w:rPr>
          <w:rFonts w:asciiTheme="minorHAnsi" w:eastAsia="Calibri" w:hAnsiTheme="minorHAnsi" w:cstheme="minorHAnsi"/>
          <w:b/>
          <w:bCs/>
          <w:sz w:val="20"/>
          <w:szCs w:val="20"/>
        </w:rPr>
      </w:pPr>
      <w:r w:rsidRPr="00467814">
        <w:rPr>
          <w:rFonts w:asciiTheme="minorHAnsi" w:eastAsia="Calibri" w:hAnsiTheme="minorHAnsi" w:cstheme="minorHAnsi"/>
          <w:b/>
          <w:bCs/>
          <w:sz w:val="20"/>
          <w:szCs w:val="20"/>
        </w:rPr>
        <w:t>MEDIA AGENCY</w:t>
      </w:r>
      <w:r w:rsidR="00AD6607" w:rsidRPr="00467814">
        <w:rPr>
          <w:rFonts w:asciiTheme="minorHAnsi" w:eastAsia="Calibri" w:hAnsiTheme="minorHAnsi" w:cstheme="minorHAnsi"/>
          <w:b/>
          <w:bCs/>
          <w:sz w:val="20"/>
          <w:szCs w:val="20"/>
        </w:rPr>
        <w:t xml:space="preserve"> IEG/ECOMO</w:t>
      </w:r>
      <w:r w:rsidR="0017505C" w:rsidRPr="00467814">
        <w:rPr>
          <w:rFonts w:asciiTheme="minorHAnsi" w:eastAsia="Calibri" w:hAnsiTheme="minorHAnsi" w:cstheme="minorHAnsi"/>
          <w:b/>
          <w:bCs/>
          <w:sz w:val="20"/>
          <w:szCs w:val="20"/>
        </w:rPr>
        <w:t>NDO</w:t>
      </w:r>
      <w:r w:rsidRPr="00467814">
        <w:rPr>
          <w:rFonts w:asciiTheme="minorHAnsi" w:eastAsia="Calibri" w:hAnsiTheme="minorHAnsi" w:cstheme="minorHAnsi"/>
          <w:b/>
          <w:bCs/>
          <w:sz w:val="20"/>
          <w:szCs w:val="20"/>
        </w:rPr>
        <w:t>: Smartitaly Communications</w:t>
      </w:r>
    </w:p>
    <w:p w14:paraId="1561430A" w14:textId="77777777" w:rsidR="00855488" w:rsidRPr="00467814" w:rsidRDefault="007C6859" w:rsidP="110A2296">
      <w:pPr>
        <w:shd w:val="clear" w:color="auto" w:fill="FFFFFF" w:themeFill="background1"/>
        <w:spacing w:after="0" w:line="240" w:lineRule="auto"/>
        <w:jc w:val="both"/>
        <w:rPr>
          <w:rFonts w:asciiTheme="minorHAnsi" w:eastAsia="Calibri" w:hAnsiTheme="minorHAnsi" w:cstheme="minorHAnsi"/>
          <w:sz w:val="20"/>
          <w:szCs w:val="20"/>
        </w:rPr>
      </w:pPr>
      <w:r w:rsidRPr="00467814">
        <w:rPr>
          <w:rFonts w:asciiTheme="minorHAnsi" w:eastAsia="Calibri" w:hAnsiTheme="minorHAnsi" w:cstheme="minorHAnsi"/>
          <w:sz w:val="20"/>
          <w:szCs w:val="20"/>
        </w:rPr>
        <w:t xml:space="preserve">Edoardo Chiesa, +39 333 8744340 - </w:t>
      </w:r>
      <w:hyperlink r:id="rId19">
        <w:r w:rsidR="00E044A2" w:rsidRPr="00467814">
          <w:rPr>
            <w:rStyle w:val="Collegamentoipertestuale"/>
            <w:rFonts w:asciiTheme="minorHAnsi" w:eastAsia="Calibri" w:hAnsiTheme="minorHAnsi" w:cstheme="minorHAnsi"/>
            <w:sz w:val="20"/>
            <w:szCs w:val="20"/>
          </w:rPr>
          <w:t>e.chiesa@smartitaly.it</w:t>
        </w:r>
      </w:hyperlink>
      <w:r w:rsidR="00E044A2" w:rsidRPr="00467814">
        <w:rPr>
          <w:rFonts w:asciiTheme="minorHAnsi" w:eastAsia="Calibri" w:hAnsiTheme="minorHAnsi" w:cstheme="minorHAnsi"/>
          <w:sz w:val="20"/>
          <w:szCs w:val="20"/>
          <w:u w:val="single"/>
        </w:rPr>
        <w:t>;</w:t>
      </w:r>
      <w:r w:rsidR="00E044A2" w:rsidRPr="00467814">
        <w:rPr>
          <w:rFonts w:asciiTheme="minorHAnsi" w:eastAsia="Calibri" w:hAnsiTheme="minorHAnsi" w:cstheme="minorHAnsi"/>
          <w:sz w:val="20"/>
          <w:szCs w:val="20"/>
        </w:rPr>
        <w:t xml:space="preserve"> </w:t>
      </w:r>
      <w:r w:rsidRPr="00467814">
        <w:rPr>
          <w:rFonts w:asciiTheme="minorHAnsi" w:eastAsia="Calibri" w:hAnsiTheme="minorHAnsi" w:cstheme="minorHAnsi"/>
          <w:sz w:val="20"/>
          <w:szCs w:val="20"/>
        </w:rPr>
        <w:t xml:space="preserve">Paola Gervasio, +39 346 6064272 - </w:t>
      </w:r>
      <w:r w:rsidRPr="00467814">
        <w:rPr>
          <w:rFonts w:asciiTheme="minorHAnsi" w:eastAsia="Calibri" w:hAnsiTheme="minorHAnsi" w:cstheme="minorHAnsi"/>
          <w:sz w:val="20"/>
          <w:szCs w:val="20"/>
          <w:u w:val="single"/>
        </w:rPr>
        <w:t>p.gervasio@smartitaly.it</w:t>
      </w:r>
      <w:r w:rsidR="00E044A2" w:rsidRPr="00467814">
        <w:rPr>
          <w:rFonts w:asciiTheme="minorHAnsi" w:eastAsia="Calibri" w:hAnsiTheme="minorHAnsi" w:cstheme="minorHAnsi"/>
          <w:sz w:val="20"/>
          <w:szCs w:val="20"/>
          <w:u w:val="single"/>
        </w:rPr>
        <w:t>;</w:t>
      </w:r>
      <w:r w:rsidRPr="00467814">
        <w:rPr>
          <w:rFonts w:asciiTheme="minorHAnsi" w:eastAsia="Calibri" w:hAnsiTheme="minorHAnsi" w:cstheme="minorHAnsi"/>
          <w:sz w:val="20"/>
          <w:szCs w:val="20"/>
        </w:rPr>
        <w:t xml:space="preserve"> Francesca Pericolo, +39 327 9861860 - </w:t>
      </w:r>
      <w:r w:rsidRPr="00467814">
        <w:rPr>
          <w:rFonts w:asciiTheme="minorHAnsi" w:eastAsia="Calibri" w:hAnsiTheme="minorHAnsi" w:cstheme="minorHAnsi"/>
          <w:sz w:val="20"/>
          <w:szCs w:val="20"/>
          <w:u w:val="single"/>
        </w:rPr>
        <w:t>f.pericolo@smartitaly.it</w:t>
      </w:r>
      <w:r w:rsidR="00E044A2" w:rsidRPr="00467814">
        <w:rPr>
          <w:rFonts w:asciiTheme="minorHAnsi" w:eastAsia="Calibri" w:hAnsiTheme="minorHAnsi" w:cstheme="minorHAnsi"/>
          <w:sz w:val="20"/>
          <w:szCs w:val="20"/>
          <w:u w:val="single"/>
        </w:rPr>
        <w:t>;</w:t>
      </w:r>
      <w:r w:rsidRPr="00467814">
        <w:rPr>
          <w:rFonts w:asciiTheme="minorHAnsi" w:eastAsia="Calibri" w:hAnsiTheme="minorHAnsi" w:cstheme="minorHAnsi"/>
          <w:sz w:val="20"/>
          <w:szCs w:val="20"/>
        </w:rPr>
        <w:t xml:space="preserve"> Stampa estera - Andrea Indiano, +39 349 3232557 – </w:t>
      </w:r>
      <w:hyperlink r:id="rId20">
        <w:r w:rsidR="00E044A2" w:rsidRPr="00467814">
          <w:rPr>
            <w:rStyle w:val="Collegamentoipertestuale"/>
            <w:rFonts w:asciiTheme="minorHAnsi" w:eastAsia="Calibri" w:hAnsiTheme="minorHAnsi" w:cstheme="minorHAnsi"/>
            <w:sz w:val="20"/>
            <w:szCs w:val="20"/>
          </w:rPr>
          <w:t>a.indiano@smartitaly.it</w:t>
        </w:r>
      </w:hyperlink>
      <w:r w:rsidRPr="00467814">
        <w:rPr>
          <w:rFonts w:asciiTheme="minorHAnsi" w:eastAsia="Calibri" w:hAnsiTheme="minorHAnsi" w:cstheme="minorHAnsi"/>
          <w:sz w:val="20"/>
          <w:szCs w:val="20"/>
        </w:rPr>
        <w:t xml:space="preserve"> </w:t>
      </w:r>
    </w:p>
    <w:p w14:paraId="0D0B940D" w14:textId="77777777" w:rsidR="00E044A2" w:rsidRDefault="00E044A2" w:rsidP="110A2296">
      <w:pPr>
        <w:shd w:val="clear" w:color="auto" w:fill="FFFFFF" w:themeFill="background1"/>
        <w:spacing w:after="0" w:line="240" w:lineRule="auto"/>
        <w:jc w:val="both"/>
        <w:rPr>
          <w:rFonts w:eastAsia="Calibri" w:cs="Calibri"/>
          <w:sz w:val="20"/>
          <w:szCs w:val="20"/>
        </w:rPr>
      </w:pPr>
    </w:p>
    <w:p w14:paraId="0E27B00A" w14:textId="77777777" w:rsidR="00A016C3" w:rsidRDefault="00A016C3" w:rsidP="110A2296">
      <w:pPr>
        <w:shd w:val="clear" w:color="auto" w:fill="FFFFFF" w:themeFill="background1"/>
        <w:spacing w:after="0" w:line="240" w:lineRule="auto"/>
        <w:jc w:val="both"/>
        <w:rPr>
          <w:rFonts w:eastAsia="Calibri" w:cs="Calibri"/>
          <w:sz w:val="20"/>
          <w:szCs w:val="20"/>
        </w:rPr>
      </w:pPr>
    </w:p>
    <w:p w14:paraId="60061E4C" w14:textId="77777777" w:rsidR="00A016C3" w:rsidRPr="0017505C" w:rsidRDefault="00A016C3" w:rsidP="110A2296">
      <w:pPr>
        <w:shd w:val="clear" w:color="auto" w:fill="FFFFFF" w:themeFill="background1"/>
        <w:spacing w:after="0" w:line="240" w:lineRule="auto"/>
        <w:jc w:val="both"/>
        <w:rPr>
          <w:rFonts w:eastAsia="Calibri" w:cs="Calibri"/>
          <w:sz w:val="20"/>
          <w:szCs w:val="20"/>
        </w:rPr>
      </w:pPr>
    </w:p>
    <w:p w14:paraId="44EAFD9C" w14:textId="77777777" w:rsidR="00AD6607" w:rsidRDefault="00AD6607" w:rsidP="110A2296">
      <w:pPr>
        <w:spacing w:after="0" w:line="240" w:lineRule="auto"/>
        <w:jc w:val="both"/>
        <w:rPr>
          <w:sz w:val="20"/>
          <w:szCs w:val="20"/>
        </w:rPr>
      </w:pPr>
    </w:p>
    <w:p w14:paraId="4B94D5A5" w14:textId="77777777" w:rsidR="00A016C3" w:rsidRDefault="0013532E" w:rsidP="110A2296">
      <w:pPr>
        <w:spacing w:after="0" w:line="240" w:lineRule="auto"/>
        <w:jc w:val="center"/>
        <w:rPr>
          <w:sz w:val="20"/>
          <w:szCs w:val="20"/>
        </w:rPr>
      </w:pPr>
      <w:r>
        <w:rPr>
          <w:noProof/>
        </w:rPr>
        <w:lastRenderedPageBreak/>
        <w:drawing>
          <wp:inline distT="0" distB="0" distL="0" distR="0" wp14:anchorId="2C3B9A92" wp14:editId="6835831E">
            <wp:extent cx="6309759" cy="1714500"/>
            <wp:effectExtent l="0" t="0" r="0" b="0"/>
            <wp:docPr id="2" name="image1.jpg"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noChangeAspect="1" noChangeArrowheads="1"/>
                    </pic:cNvPicPr>
                  </pic:nvPicPr>
                  <pic:blipFill>
                    <a:blip r:embed="rId21" cstate="print">
                      <a:extLst>
                        <a:ext uri="{28A0092B-C50C-407E-A947-70E740481C1C}">
                          <a14:useLocalDpi xmlns:a14="http://schemas.microsoft.com/office/drawing/2010/main" val="0"/>
                        </a:ext>
                      </a:extLst>
                    </a:blip>
                    <a:srcRect l="-5" t="-18" r="-5" b="-18"/>
                    <a:stretch>
                      <a:fillRect/>
                    </a:stretch>
                  </pic:blipFill>
                  <pic:spPr bwMode="auto">
                    <a:xfrm>
                      <a:off x="0" y="0"/>
                      <a:ext cx="6337209" cy="1721959"/>
                    </a:xfrm>
                    <a:prstGeom prst="rect">
                      <a:avLst/>
                    </a:prstGeom>
                    <a:noFill/>
                    <a:ln>
                      <a:noFill/>
                    </a:ln>
                  </pic:spPr>
                </pic:pic>
              </a:graphicData>
            </a:graphic>
          </wp:inline>
        </w:drawing>
      </w:r>
      <w:bookmarkEnd w:id="0"/>
    </w:p>
    <w:p w14:paraId="3DEEC669" w14:textId="77777777" w:rsidR="00A016C3" w:rsidRDefault="00A016C3" w:rsidP="110A2296">
      <w:pPr>
        <w:spacing w:after="0" w:line="240" w:lineRule="auto"/>
        <w:jc w:val="both"/>
        <w:rPr>
          <w:sz w:val="20"/>
          <w:szCs w:val="20"/>
        </w:rPr>
      </w:pPr>
    </w:p>
    <w:p w14:paraId="3656B9AB" w14:textId="77777777" w:rsidR="00A016C3" w:rsidRPr="0017505C" w:rsidRDefault="00A016C3" w:rsidP="110A2296">
      <w:pPr>
        <w:spacing w:after="0" w:line="240" w:lineRule="auto"/>
        <w:jc w:val="both"/>
        <w:rPr>
          <w:sz w:val="20"/>
          <w:szCs w:val="20"/>
        </w:rPr>
      </w:pPr>
    </w:p>
    <w:p w14:paraId="01F5BBDD" w14:textId="77777777" w:rsidR="00855488" w:rsidRPr="007423E9" w:rsidRDefault="007C6859" w:rsidP="110A2296">
      <w:pPr>
        <w:spacing w:after="0" w:line="240" w:lineRule="auto"/>
        <w:jc w:val="both"/>
        <w:rPr>
          <w:rFonts w:asciiTheme="minorHAnsi" w:hAnsiTheme="minorHAnsi" w:cstheme="minorHAnsi"/>
          <w:sz w:val="16"/>
          <w:szCs w:val="16"/>
        </w:rPr>
      </w:pPr>
      <w:r w:rsidRPr="007423E9">
        <w:rPr>
          <w:rFonts w:asciiTheme="minorHAnsi" w:hAnsiTheme="minorHAnsi" w:cstheme="minorHAnsi"/>
          <w:sz w:val="16"/>
          <w:szCs w:val="16"/>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049F31CB" w14:textId="77777777" w:rsidR="00855488" w:rsidRPr="0017505C" w:rsidRDefault="00855488" w:rsidP="110A2296">
      <w:pPr>
        <w:spacing w:after="0" w:line="240" w:lineRule="auto"/>
        <w:rPr>
          <w:sz w:val="20"/>
          <w:szCs w:val="20"/>
        </w:rPr>
      </w:pPr>
    </w:p>
    <w:sectPr w:rsidR="00855488" w:rsidRPr="0017505C" w:rsidSect="00E044A2">
      <w:pgSz w:w="11906" w:h="16838"/>
      <w:pgMar w:top="851" w:right="851" w:bottom="851" w:left="851" w:header="0" w:footer="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10D9E"/>
    <w:multiLevelType w:val="multilevel"/>
    <w:tmpl w:val="4F4464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5D3725"/>
    <w:multiLevelType w:val="multilevel"/>
    <w:tmpl w:val="AA9CB3E8"/>
    <w:lvl w:ilvl="0">
      <w:start w:val="1"/>
      <w:numFmt w:val="bullet"/>
      <w:pStyle w:val="Titolo1"/>
      <w:lvlText w:val="●"/>
      <w:lvlJc w:val="left"/>
      <w:pPr>
        <w:ind w:left="720" w:hanging="360"/>
      </w:pPr>
      <w:rPr>
        <w:u w:val="none"/>
      </w:rPr>
    </w:lvl>
    <w:lvl w:ilvl="1">
      <w:start w:val="1"/>
      <w:numFmt w:val="bullet"/>
      <w:pStyle w:val="Titolo2"/>
      <w:lvlText w:val="○"/>
      <w:lvlJc w:val="left"/>
      <w:pPr>
        <w:ind w:left="1440" w:hanging="360"/>
      </w:pPr>
      <w:rPr>
        <w:u w:val="none"/>
      </w:rPr>
    </w:lvl>
    <w:lvl w:ilvl="2">
      <w:start w:val="1"/>
      <w:numFmt w:val="bullet"/>
      <w:pStyle w:val="Titolo3"/>
      <w:lvlText w:val="■"/>
      <w:lvlJc w:val="left"/>
      <w:pPr>
        <w:ind w:left="2160" w:hanging="360"/>
      </w:pPr>
      <w:rPr>
        <w:u w:val="none"/>
      </w:rPr>
    </w:lvl>
    <w:lvl w:ilvl="3">
      <w:start w:val="1"/>
      <w:numFmt w:val="bullet"/>
      <w:pStyle w:val="Titolo4"/>
      <w:lvlText w:val="●"/>
      <w:lvlJc w:val="left"/>
      <w:pPr>
        <w:ind w:left="2880" w:hanging="360"/>
      </w:pPr>
      <w:rPr>
        <w:u w:val="none"/>
      </w:rPr>
    </w:lvl>
    <w:lvl w:ilvl="4">
      <w:start w:val="1"/>
      <w:numFmt w:val="bullet"/>
      <w:pStyle w:val="Titolo5"/>
      <w:lvlText w:val="○"/>
      <w:lvlJc w:val="left"/>
      <w:pPr>
        <w:ind w:left="3600" w:hanging="360"/>
      </w:pPr>
      <w:rPr>
        <w:u w:val="none"/>
      </w:rPr>
    </w:lvl>
    <w:lvl w:ilvl="5">
      <w:start w:val="1"/>
      <w:numFmt w:val="bullet"/>
      <w:pStyle w:val="Titolo6"/>
      <w:lvlText w:val="■"/>
      <w:lvlJc w:val="left"/>
      <w:pPr>
        <w:ind w:left="4320" w:hanging="360"/>
      </w:pPr>
      <w:rPr>
        <w:u w:val="none"/>
      </w:rPr>
    </w:lvl>
    <w:lvl w:ilvl="6">
      <w:start w:val="1"/>
      <w:numFmt w:val="bullet"/>
      <w:pStyle w:val="Titolo7"/>
      <w:lvlText w:val="●"/>
      <w:lvlJc w:val="left"/>
      <w:pPr>
        <w:ind w:left="5040" w:hanging="360"/>
      </w:pPr>
      <w:rPr>
        <w:u w:val="none"/>
      </w:rPr>
    </w:lvl>
    <w:lvl w:ilvl="7">
      <w:start w:val="1"/>
      <w:numFmt w:val="bullet"/>
      <w:pStyle w:val="Titolo8"/>
      <w:lvlText w:val="○"/>
      <w:lvlJc w:val="left"/>
      <w:pPr>
        <w:ind w:left="5760" w:hanging="360"/>
      </w:pPr>
      <w:rPr>
        <w:u w:val="none"/>
      </w:rPr>
    </w:lvl>
    <w:lvl w:ilvl="8">
      <w:start w:val="1"/>
      <w:numFmt w:val="bullet"/>
      <w:pStyle w:val="Titolo9"/>
      <w:lvlText w:val="■"/>
      <w:lvlJc w:val="left"/>
      <w:pPr>
        <w:ind w:left="6480" w:hanging="360"/>
      </w:pPr>
      <w:rPr>
        <w:u w:val="none"/>
      </w:rPr>
    </w:lvl>
  </w:abstractNum>
  <w:num w:numId="1" w16cid:durableId="1546793203">
    <w:abstractNumId w:val="1"/>
  </w:num>
  <w:num w:numId="2" w16cid:durableId="166304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88"/>
    <w:rsid w:val="0004219B"/>
    <w:rsid w:val="00066921"/>
    <w:rsid w:val="00083642"/>
    <w:rsid w:val="000975BF"/>
    <w:rsid w:val="000B10CB"/>
    <w:rsid w:val="000B3D94"/>
    <w:rsid w:val="000C7C8B"/>
    <w:rsid w:val="000E2FAB"/>
    <w:rsid w:val="000E710A"/>
    <w:rsid w:val="000F1D12"/>
    <w:rsid w:val="0013532E"/>
    <w:rsid w:val="001358CB"/>
    <w:rsid w:val="001409C7"/>
    <w:rsid w:val="001503A2"/>
    <w:rsid w:val="00153505"/>
    <w:rsid w:val="0017505C"/>
    <w:rsid w:val="001B0621"/>
    <w:rsid w:val="001B632A"/>
    <w:rsid w:val="001C77FB"/>
    <w:rsid w:val="001D50FA"/>
    <w:rsid w:val="001E033C"/>
    <w:rsid w:val="001E6493"/>
    <w:rsid w:val="001F1CB8"/>
    <w:rsid w:val="00201058"/>
    <w:rsid w:val="0020408F"/>
    <w:rsid w:val="0021527F"/>
    <w:rsid w:val="00234C9B"/>
    <w:rsid w:val="00260D12"/>
    <w:rsid w:val="002612EF"/>
    <w:rsid w:val="00287888"/>
    <w:rsid w:val="002A63C7"/>
    <w:rsid w:val="002C5140"/>
    <w:rsid w:val="002D4400"/>
    <w:rsid w:val="002F5383"/>
    <w:rsid w:val="003007F8"/>
    <w:rsid w:val="003042FE"/>
    <w:rsid w:val="003120A7"/>
    <w:rsid w:val="003276CF"/>
    <w:rsid w:val="00342ACB"/>
    <w:rsid w:val="00390F62"/>
    <w:rsid w:val="003C2529"/>
    <w:rsid w:val="003E2C8D"/>
    <w:rsid w:val="003F3597"/>
    <w:rsid w:val="00405FD8"/>
    <w:rsid w:val="004175B5"/>
    <w:rsid w:val="00424736"/>
    <w:rsid w:val="0043109E"/>
    <w:rsid w:val="0046705E"/>
    <w:rsid w:val="00467814"/>
    <w:rsid w:val="00497164"/>
    <w:rsid w:val="004B50E6"/>
    <w:rsid w:val="004D4B60"/>
    <w:rsid w:val="004E2B4E"/>
    <w:rsid w:val="004E6AA3"/>
    <w:rsid w:val="004F367D"/>
    <w:rsid w:val="004F511E"/>
    <w:rsid w:val="00553D06"/>
    <w:rsid w:val="005B36CA"/>
    <w:rsid w:val="005E247A"/>
    <w:rsid w:val="005F2BD5"/>
    <w:rsid w:val="005F4FE1"/>
    <w:rsid w:val="006034EC"/>
    <w:rsid w:val="0062649C"/>
    <w:rsid w:val="006356F9"/>
    <w:rsid w:val="006402C1"/>
    <w:rsid w:val="006653C9"/>
    <w:rsid w:val="0066799D"/>
    <w:rsid w:val="006748CF"/>
    <w:rsid w:val="00680F8A"/>
    <w:rsid w:val="006961B3"/>
    <w:rsid w:val="006D363D"/>
    <w:rsid w:val="00700C8D"/>
    <w:rsid w:val="0070197D"/>
    <w:rsid w:val="007158F0"/>
    <w:rsid w:val="007423E9"/>
    <w:rsid w:val="00766A03"/>
    <w:rsid w:val="00790D4B"/>
    <w:rsid w:val="007C6859"/>
    <w:rsid w:val="007F1B30"/>
    <w:rsid w:val="008003C3"/>
    <w:rsid w:val="00855488"/>
    <w:rsid w:val="008712EB"/>
    <w:rsid w:val="0088072A"/>
    <w:rsid w:val="008A6BA0"/>
    <w:rsid w:val="008A8194"/>
    <w:rsid w:val="008D682F"/>
    <w:rsid w:val="008F270C"/>
    <w:rsid w:val="00925F3B"/>
    <w:rsid w:val="00946D16"/>
    <w:rsid w:val="00952A8D"/>
    <w:rsid w:val="00961D63"/>
    <w:rsid w:val="00977F42"/>
    <w:rsid w:val="009822F9"/>
    <w:rsid w:val="00987730"/>
    <w:rsid w:val="009906BE"/>
    <w:rsid w:val="00993A59"/>
    <w:rsid w:val="00996098"/>
    <w:rsid w:val="009E5970"/>
    <w:rsid w:val="009F089B"/>
    <w:rsid w:val="009F6866"/>
    <w:rsid w:val="00A016C3"/>
    <w:rsid w:val="00A10733"/>
    <w:rsid w:val="00A1134C"/>
    <w:rsid w:val="00A17D3B"/>
    <w:rsid w:val="00A24F42"/>
    <w:rsid w:val="00A349F3"/>
    <w:rsid w:val="00A406AC"/>
    <w:rsid w:val="00A70BE4"/>
    <w:rsid w:val="00A711D6"/>
    <w:rsid w:val="00A72D16"/>
    <w:rsid w:val="00A7680B"/>
    <w:rsid w:val="00AA7043"/>
    <w:rsid w:val="00AB3D67"/>
    <w:rsid w:val="00AD6607"/>
    <w:rsid w:val="00B00673"/>
    <w:rsid w:val="00B43E60"/>
    <w:rsid w:val="00B80234"/>
    <w:rsid w:val="00BA0D5E"/>
    <w:rsid w:val="00BC56D9"/>
    <w:rsid w:val="00BC56F7"/>
    <w:rsid w:val="00BD4BF9"/>
    <w:rsid w:val="00C92FE6"/>
    <w:rsid w:val="00CEFB06"/>
    <w:rsid w:val="00D21752"/>
    <w:rsid w:val="00D84470"/>
    <w:rsid w:val="00D96330"/>
    <w:rsid w:val="00DA30C9"/>
    <w:rsid w:val="00DD00D8"/>
    <w:rsid w:val="00DF3BF3"/>
    <w:rsid w:val="00E044A2"/>
    <w:rsid w:val="00E07ABA"/>
    <w:rsid w:val="00E127A4"/>
    <w:rsid w:val="00E2747B"/>
    <w:rsid w:val="00E41EBC"/>
    <w:rsid w:val="00E653F1"/>
    <w:rsid w:val="00E72CFE"/>
    <w:rsid w:val="00E80187"/>
    <w:rsid w:val="00ED4893"/>
    <w:rsid w:val="00EF06F0"/>
    <w:rsid w:val="00F648FC"/>
    <w:rsid w:val="00FB40C2"/>
    <w:rsid w:val="00FD72CC"/>
    <w:rsid w:val="010DAF00"/>
    <w:rsid w:val="0219E723"/>
    <w:rsid w:val="0223E835"/>
    <w:rsid w:val="0249AD15"/>
    <w:rsid w:val="0279A36A"/>
    <w:rsid w:val="02EB5CEF"/>
    <w:rsid w:val="032BCD00"/>
    <w:rsid w:val="032C1E3B"/>
    <w:rsid w:val="0405A957"/>
    <w:rsid w:val="04456595"/>
    <w:rsid w:val="047E7FF9"/>
    <w:rsid w:val="04CED6C9"/>
    <w:rsid w:val="04F2401A"/>
    <w:rsid w:val="05144202"/>
    <w:rsid w:val="05B9D02D"/>
    <w:rsid w:val="05C1C131"/>
    <w:rsid w:val="06032B23"/>
    <w:rsid w:val="0612FFD2"/>
    <w:rsid w:val="065F56ED"/>
    <w:rsid w:val="06740C5B"/>
    <w:rsid w:val="068CFEA0"/>
    <w:rsid w:val="06F9CF0F"/>
    <w:rsid w:val="07F016F3"/>
    <w:rsid w:val="08098E6F"/>
    <w:rsid w:val="08BF2FB2"/>
    <w:rsid w:val="092A5887"/>
    <w:rsid w:val="094B5989"/>
    <w:rsid w:val="095FA70C"/>
    <w:rsid w:val="098B78ED"/>
    <w:rsid w:val="09AAB3EF"/>
    <w:rsid w:val="0A2ABF26"/>
    <w:rsid w:val="0B4BCC6C"/>
    <w:rsid w:val="0C19B9C6"/>
    <w:rsid w:val="0D3D8066"/>
    <w:rsid w:val="0D458A29"/>
    <w:rsid w:val="0D4A6068"/>
    <w:rsid w:val="0D603D8F"/>
    <w:rsid w:val="0DC84FD8"/>
    <w:rsid w:val="0E07F02C"/>
    <w:rsid w:val="0E169E74"/>
    <w:rsid w:val="0E2D857B"/>
    <w:rsid w:val="0EA7E1FE"/>
    <w:rsid w:val="0EA856DE"/>
    <w:rsid w:val="0EFE9171"/>
    <w:rsid w:val="0F02E637"/>
    <w:rsid w:val="0F08C249"/>
    <w:rsid w:val="0F1310A1"/>
    <w:rsid w:val="0F41024C"/>
    <w:rsid w:val="0F5D960A"/>
    <w:rsid w:val="0FE0EB26"/>
    <w:rsid w:val="10703667"/>
    <w:rsid w:val="109B02AA"/>
    <w:rsid w:val="110A2296"/>
    <w:rsid w:val="1130BDA9"/>
    <w:rsid w:val="114334AF"/>
    <w:rsid w:val="1203B206"/>
    <w:rsid w:val="12053B0E"/>
    <w:rsid w:val="12389637"/>
    <w:rsid w:val="129B6609"/>
    <w:rsid w:val="12EE5BFE"/>
    <w:rsid w:val="133A5323"/>
    <w:rsid w:val="13596B81"/>
    <w:rsid w:val="13945A06"/>
    <w:rsid w:val="13D19E2B"/>
    <w:rsid w:val="13DEE87B"/>
    <w:rsid w:val="140BECE1"/>
    <w:rsid w:val="1412C206"/>
    <w:rsid w:val="141CD3B2"/>
    <w:rsid w:val="1458C26E"/>
    <w:rsid w:val="146CE60D"/>
    <w:rsid w:val="14B504A7"/>
    <w:rsid w:val="14CBFF17"/>
    <w:rsid w:val="14E9D052"/>
    <w:rsid w:val="15191902"/>
    <w:rsid w:val="1536E890"/>
    <w:rsid w:val="1552012C"/>
    <w:rsid w:val="157E8E00"/>
    <w:rsid w:val="1659F506"/>
    <w:rsid w:val="16658EEE"/>
    <w:rsid w:val="1687E17F"/>
    <w:rsid w:val="17F9A033"/>
    <w:rsid w:val="187217A3"/>
    <w:rsid w:val="1879B818"/>
    <w:rsid w:val="187BFA8F"/>
    <w:rsid w:val="18B57D2A"/>
    <w:rsid w:val="18D86848"/>
    <w:rsid w:val="190265F6"/>
    <w:rsid w:val="19A8E141"/>
    <w:rsid w:val="19B7F6CE"/>
    <w:rsid w:val="1A0298C0"/>
    <w:rsid w:val="1A44FB95"/>
    <w:rsid w:val="1A469FC8"/>
    <w:rsid w:val="1A696897"/>
    <w:rsid w:val="1B16D403"/>
    <w:rsid w:val="1B19DE68"/>
    <w:rsid w:val="1B49A389"/>
    <w:rsid w:val="1B9C1A2A"/>
    <w:rsid w:val="1BDB8C64"/>
    <w:rsid w:val="1BF6AD65"/>
    <w:rsid w:val="1CBC1765"/>
    <w:rsid w:val="1D10271E"/>
    <w:rsid w:val="1D4B0610"/>
    <w:rsid w:val="1D6C8B34"/>
    <w:rsid w:val="1E132C59"/>
    <w:rsid w:val="1EA2411B"/>
    <w:rsid w:val="1ECA01B6"/>
    <w:rsid w:val="1FDBE534"/>
    <w:rsid w:val="201CA09F"/>
    <w:rsid w:val="2047B2AF"/>
    <w:rsid w:val="2048B430"/>
    <w:rsid w:val="2062B15D"/>
    <w:rsid w:val="20A03F59"/>
    <w:rsid w:val="20A5BEAF"/>
    <w:rsid w:val="20D45185"/>
    <w:rsid w:val="20EDB3B7"/>
    <w:rsid w:val="2110F250"/>
    <w:rsid w:val="2156EC80"/>
    <w:rsid w:val="21637F85"/>
    <w:rsid w:val="21C9FBF0"/>
    <w:rsid w:val="2203875E"/>
    <w:rsid w:val="22224E4F"/>
    <w:rsid w:val="22569CC5"/>
    <w:rsid w:val="229407DB"/>
    <w:rsid w:val="22C994B2"/>
    <w:rsid w:val="22EF48A1"/>
    <w:rsid w:val="23411371"/>
    <w:rsid w:val="23567841"/>
    <w:rsid w:val="23E93F76"/>
    <w:rsid w:val="23F2790C"/>
    <w:rsid w:val="23F5745E"/>
    <w:rsid w:val="23FD4B15"/>
    <w:rsid w:val="244CE44C"/>
    <w:rsid w:val="244D6E7D"/>
    <w:rsid w:val="24CBF9A8"/>
    <w:rsid w:val="24F2204D"/>
    <w:rsid w:val="254E9C21"/>
    <w:rsid w:val="255287DA"/>
    <w:rsid w:val="25880274"/>
    <w:rsid w:val="25B2C18A"/>
    <w:rsid w:val="25C0B10E"/>
    <w:rsid w:val="2603D49E"/>
    <w:rsid w:val="26323A86"/>
    <w:rsid w:val="272C2912"/>
    <w:rsid w:val="27391BCD"/>
    <w:rsid w:val="274AC8A1"/>
    <w:rsid w:val="27904B44"/>
    <w:rsid w:val="2833C34E"/>
    <w:rsid w:val="2873E890"/>
    <w:rsid w:val="29032C5D"/>
    <w:rsid w:val="2909C19B"/>
    <w:rsid w:val="2A0FE806"/>
    <w:rsid w:val="2AA96634"/>
    <w:rsid w:val="2AD914C6"/>
    <w:rsid w:val="2C1A2C01"/>
    <w:rsid w:val="2C4BECE1"/>
    <w:rsid w:val="2CAF4710"/>
    <w:rsid w:val="2D42E187"/>
    <w:rsid w:val="2DE4D2F1"/>
    <w:rsid w:val="2E8AA614"/>
    <w:rsid w:val="2EE953DC"/>
    <w:rsid w:val="2F666B2A"/>
    <w:rsid w:val="2F747AFC"/>
    <w:rsid w:val="2F82B126"/>
    <w:rsid w:val="2F9A0ACD"/>
    <w:rsid w:val="2FDDCD0B"/>
    <w:rsid w:val="30045827"/>
    <w:rsid w:val="300468A3"/>
    <w:rsid w:val="30936335"/>
    <w:rsid w:val="31E7C337"/>
    <w:rsid w:val="31F82526"/>
    <w:rsid w:val="32DA679E"/>
    <w:rsid w:val="32F36830"/>
    <w:rsid w:val="33834E03"/>
    <w:rsid w:val="33BB06AA"/>
    <w:rsid w:val="34FF9200"/>
    <w:rsid w:val="36039E5F"/>
    <w:rsid w:val="36198519"/>
    <w:rsid w:val="362AC42C"/>
    <w:rsid w:val="3667B011"/>
    <w:rsid w:val="36719F8F"/>
    <w:rsid w:val="3794672B"/>
    <w:rsid w:val="37995215"/>
    <w:rsid w:val="37AA4678"/>
    <w:rsid w:val="38567437"/>
    <w:rsid w:val="38DC47EC"/>
    <w:rsid w:val="39C7E07E"/>
    <w:rsid w:val="39DBF438"/>
    <w:rsid w:val="3A53A6A8"/>
    <w:rsid w:val="3A740000"/>
    <w:rsid w:val="3B4884EB"/>
    <w:rsid w:val="3B76A0DB"/>
    <w:rsid w:val="3C1AFB10"/>
    <w:rsid w:val="3C590C34"/>
    <w:rsid w:val="3CA645BD"/>
    <w:rsid w:val="3D1DAABC"/>
    <w:rsid w:val="3D910285"/>
    <w:rsid w:val="3E351F21"/>
    <w:rsid w:val="3E656417"/>
    <w:rsid w:val="3EA456A9"/>
    <w:rsid w:val="3ECF3507"/>
    <w:rsid w:val="3ED0ED50"/>
    <w:rsid w:val="3EDAB217"/>
    <w:rsid w:val="3EFA0DE7"/>
    <w:rsid w:val="3F108926"/>
    <w:rsid w:val="3F321E91"/>
    <w:rsid w:val="3F34BCB0"/>
    <w:rsid w:val="3F3E7F17"/>
    <w:rsid w:val="402C2E35"/>
    <w:rsid w:val="4030B417"/>
    <w:rsid w:val="40CC4417"/>
    <w:rsid w:val="41D9D8FE"/>
    <w:rsid w:val="41E1A209"/>
    <w:rsid w:val="42E0E681"/>
    <w:rsid w:val="42E385F1"/>
    <w:rsid w:val="42FBEE90"/>
    <w:rsid w:val="43117BDF"/>
    <w:rsid w:val="433523D3"/>
    <w:rsid w:val="43CFD95D"/>
    <w:rsid w:val="43D2EAA8"/>
    <w:rsid w:val="445C88D6"/>
    <w:rsid w:val="44CA8EA4"/>
    <w:rsid w:val="454F0E3A"/>
    <w:rsid w:val="45741A1D"/>
    <w:rsid w:val="45CC8699"/>
    <w:rsid w:val="45E14175"/>
    <w:rsid w:val="461B7340"/>
    <w:rsid w:val="4627FC66"/>
    <w:rsid w:val="46451A65"/>
    <w:rsid w:val="46527C7B"/>
    <w:rsid w:val="46670C93"/>
    <w:rsid w:val="4681639E"/>
    <w:rsid w:val="46B9B45A"/>
    <w:rsid w:val="46BB8ADA"/>
    <w:rsid w:val="46FEE9C6"/>
    <w:rsid w:val="47465E43"/>
    <w:rsid w:val="474BF8B2"/>
    <w:rsid w:val="4789DF39"/>
    <w:rsid w:val="479AC0A8"/>
    <w:rsid w:val="483621C5"/>
    <w:rsid w:val="490510CE"/>
    <w:rsid w:val="49591CDF"/>
    <w:rsid w:val="49E0BF8F"/>
    <w:rsid w:val="4A158DE3"/>
    <w:rsid w:val="4A4A62A8"/>
    <w:rsid w:val="4A8AFEC4"/>
    <w:rsid w:val="4A993528"/>
    <w:rsid w:val="4AA066C1"/>
    <w:rsid w:val="4B626609"/>
    <w:rsid w:val="4C08F321"/>
    <w:rsid w:val="4C97F794"/>
    <w:rsid w:val="4CEB8B90"/>
    <w:rsid w:val="4D36C349"/>
    <w:rsid w:val="4D4AC709"/>
    <w:rsid w:val="4D8805E3"/>
    <w:rsid w:val="4DB80C47"/>
    <w:rsid w:val="4DC39730"/>
    <w:rsid w:val="4E083445"/>
    <w:rsid w:val="4E1F9750"/>
    <w:rsid w:val="4E270413"/>
    <w:rsid w:val="4E7E42D3"/>
    <w:rsid w:val="4EA30E6C"/>
    <w:rsid w:val="4EE10512"/>
    <w:rsid w:val="4EFAE842"/>
    <w:rsid w:val="4F6CFB7D"/>
    <w:rsid w:val="4F7C0F57"/>
    <w:rsid w:val="4F8DCD40"/>
    <w:rsid w:val="4FE3757E"/>
    <w:rsid w:val="507CDA0E"/>
    <w:rsid w:val="50FD07EA"/>
    <w:rsid w:val="51D8016C"/>
    <w:rsid w:val="5203B0C2"/>
    <w:rsid w:val="522F3546"/>
    <w:rsid w:val="525B08A3"/>
    <w:rsid w:val="5279FA35"/>
    <w:rsid w:val="52E8F689"/>
    <w:rsid w:val="538A72B7"/>
    <w:rsid w:val="53B787AA"/>
    <w:rsid w:val="53D0854F"/>
    <w:rsid w:val="5447F41B"/>
    <w:rsid w:val="5469B011"/>
    <w:rsid w:val="54A04969"/>
    <w:rsid w:val="54CE645A"/>
    <w:rsid w:val="550B526D"/>
    <w:rsid w:val="556ADF0B"/>
    <w:rsid w:val="5582D755"/>
    <w:rsid w:val="55B6747D"/>
    <w:rsid w:val="55BA6C48"/>
    <w:rsid w:val="55EC51D7"/>
    <w:rsid w:val="5635CB01"/>
    <w:rsid w:val="571FFBA7"/>
    <w:rsid w:val="572F4B49"/>
    <w:rsid w:val="576C807C"/>
    <w:rsid w:val="5795C72C"/>
    <w:rsid w:val="57DB4949"/>
    <w:rsid w:val="57F76FD6"/>
    <w:rsid w:val="57FDA9E7"/>
    <w:rsid w:val="5819DE11"/>
    <w:rsid w:val="584F71C1"/>
    <w:rsid w:val="589C1C07"/>
    <w:rsid w:val="58AB48BA"/>
    <w:rsid w:val="598DDD9E"/>
    <w:rsid w:val="59952851"/>
    <w:rsid w:val="59ADEA13"/>
    <w:rsid w:val="59B1F22D"/>
    <w:rsid w:val="5A09A39A"/>
    <w:rsid w:val="5A2D7045"/>
    <w:rsid w:val="5A82AED3"/>
    <w:rsid w:val="5B662447"/>
    <w:rsid w:val="5BC2CE52"/>
    <w:rsid w:val="5BF09229"/>
    <w:rsid w:val="5C3B8744"/>
    <w:rsid w:val="5CD07B06"/>
    <w:rsid w:val="5CE33DD0"/>
    <w:rsid w:val="5CE721AA"/>
    <w:rsid w:val="5D016778"/>
    <w:rsid w:val="5D39DC0B"/>
    <w:rsid w:val="5DB9CCC9"/>
    <w:rsid w:val="5DCD97FE"/>
    <w:rsid w:val="5DCF3096"/>
    <w:rsid w:val="5DD6E3D2"/>
    <w:rsid w:val="5E273E67"/>
    <w:rsid w:val="5EAEA0C2"/>
    <w:rsid w:val="5EEBDDEE"/>
    <w:rsid w:val="5FB03A6C"/>
    <w:rsid w:val="604388C8"/>
    <w:rsid w:val="60AA29DE"/>
    <w:rsid w:val="60EC5779"/>
    <w:rsid w:val="61F08FAF"/>
    <w:rsid w:val="6238A3AA"/>
    <w:rsid w:val="6238ED35"/>
    <w:rsid w:val="6254FC06"/>
    <w:rsid w:val="628CBE79"/>
    <w:rsid w:val="62FFB64E"/>
    <w:rsid w:val="6335BE57"/>
    <w:rsid w:val="635B039D"/>
    <w:rsid w:val="64252907"/>
    <w:rsid w:val="643E4A52"/>
    <w:rsid w:val="6444C6F7"/>
    <w:rsid w:val="647EB039"/>
    <w:rsid w:val="648B2FDC"/>
    <w:rsid w:val="64BB9227"/>
    <w:rsid w:val="65BA93D3"/>
    <w:rsid w:val="65F0A9A6"/>
    <w:rsid w:val="66155C13"/>
    <w:rsid w:val="663439A3"/>
    <w:rsid w:val="669A7038"/>
    <w:rsid w:val="67285640"/>
    <w:rsid w:val="672991DD"/>
    <w:rsid w:val="672C5388"/>
    <w:rsid w:val="6732A155"/>
    <w:rsid w:val="67558A93"/>
    <w:rsid w:val="676E7F42"/>
    <w:rsid w:val="67AB6E44"/>
    <w:rsid w:val="67E8D968"/>
    <w:rsid w:val="6822A243"/>
    <w:rsid w:val="68320135"/>
    <w:rsid w:val="68329C39"/>
    <w:rsid w:val="686774F1"/>
    <w:rsid w:val="688FB969"/>
    <w:rsid w:val="68C23291"/>
    <w:rsid w:val="69CCC5A2"/>
    <w:rsid w:val="69CF49A8"/>
    <w:rsid w:val="6A164594"/>
    <w:rsid w:val="6A54E806"/>
    <w:rsid w:val="6A776FB9"/>
    <w:rsid w:val="6B3473D0"/>
    <w:rsid w:val="6B58EBD2"/>
    <w:rsid w:val="6BA676EA"/>
    <w:rsid w:val="6BF2FE51"/>
    <w:rsid w:val="6C58B409"/>
    <w:rsid w:val="6C627F88"/>
    <w:rsid w:val="6CCF62D1"/>
    <w:rsid w:val="6D4253B6"/>
    <w:rsid w:val="6DEDD637"/>
    <w:rsid w:val="6DF3FD4A"/>
    <w:rsid w:val="6DF6157B"/>
    <w:rsid w:val="6E8E03CB"/>
    <w:rsid w:val="6F1DCBA4"/>
    <w:rsid w:val="6F1ECB7A"/>
    <w:rsid w:val="6F463870"/>
    <w:rsid w:val="6FA6551C"/>
    <w:rsid w:val="7039A4EF"/>
    <w:rsid w:val="70EA3FC2"/>
    <w:rsid w:val="70EDC01D"/>
    <w:rsid w:val="712FBD0A"/>
    <w:rsid w:val="71DD3911"/>
    <w:rsid w:val="72966933"/>
    <w:rsid w:val="729E2156"/>
    <w:rsid w:val="72C0ACE3"/>
    <w:rsid w:val="733C027B"/>
    <w:rsid w:val="73D57ABA"/>
    <w:rsid w:val="73DA2D82"/>
    <w:rsid w:val="740ED2A8"/>
    <w:rsid w:val="742A6B37"/>
    <w:rsid w:val="74BF3452"/>
    <w:rsid w:val="7600DA38"/>
    <w:rsid w:val="761EF90B"/>
    <w:rsid w:val="764B084A"/>
    <w:rsid w:val="765D1C73"/>
    <w:rsid w:val="76BED0CE"/>
    <w:rsid w:val="76CB1A43"/>
    <w:rsid w:val="77701FEF"/>
    <w:rsid w:val="77BFA6A4"/>
    <w:rsid w:val="7826CA0B"/>
    <w:rsid w:val="782A13EA"/>
    <w:rsid w:val="78605FA9"/>
    <w:rsid w:val="78A11C26"/>
    <w:rsid w:val="79353570"/>
    <w:rsid w:val="794D0C42"/>
    <w:rsid w:val="7974A390"/>
    <w:rsid w:val="79B47566"/>
    <w:rsid w:val="7A0A6F68"/>
    <w:rsid w:val="7A330BA2"/>
    <w:rsid w:val="7A8FAF99"/>
    <w:rsid w:val="7AB9BC3F"/>
    <w:rsid w:val="7ADAC272"/>
    <w:rsid w:val="7CDA2E37"/>
    <w:rsid w:val="7CF1C6A1"/>
    <w:rsid w:val="7D89FD3E"/>
    <w:rsid w:val="7DAF8D7C"/>
    <w:rsid w:val="7DCD4A98"/>
    <w:rsid w:val="7DEFD372"/>
    <w:rsid w:val="7E74AEB2"/>
    <w:rsid w:val="7EC32ED3"/>
    <w:rsid w:val="7F08669A"/>
    <w:rsid w:val="7F450AE3"/>
    <w:rsid w:val="7FD7CFB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FB11"/>
  <w15:docId w15:val="{E16D8C2C-316D-46EE-BCFE-3DDC6E55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4" w:lineRule="auto"/>
    </w:pPr>
    <w:rPr>
      <w:rFonts w:eastAsia="Times New Roman" w:cs="Times New Roman"/>
      <w:sz w:val="22"/>
      <w:szCs w:val="22"/>
      <w:lang w:eastAsia="zh-CN"/>
    </w:rPr>
  </w:style>
  <w:style w:type="paragraph" w:styleId="Titolo1">
    <w:name w:val="heading 1"/>
    <w:basedOn w:val="Normale"/>
    <w:next w:val="Normale"/>
    <w:uiPriority w:val="9"/>
    <w:qFormat/>
    <w:pPr>
      <w:keepNext/>
      <w:keepLines/>
      <w:numPr>
        <w:numId w:val="1"/>
      </w:numPr>
      <w:spacing w:before="360" w:after="80"/>
      <w:outlineLvl w:val="0"/>
    </w:pPr>
    <w:rPr>
      <w:rFonts w:ascii="Aptos Display" w:hAnsi="Aptos Display"/>
      <w:color w:val="0F4761"/>
      <w:sz w:val="40"/>
      <w:szCs w:val="40"/>
    </w:rPr>
  </w:style>
  <w:style w:type="paragraph" w:styleId="Titolo2">
    <w:name w:val="heading 2"/>
    <w:basedOn w:val="Normale"/>
    <w:next w:val="Normale"/>
    <w:uiPriority w:val="9"/>
    <w:semiHidden/>
    <w:unhideWhenUsed/>
    <w:qFormat/>
    <w:pPr>
      <w:keepNext/>
      <w:keepLines/>
      <w:numPr>
        <w:ilvl w:val="1"/>
        <w:numId w:val="1"/>
      </w:numPr>
      <w:spacing w:before="160" w:after="80"/>
      <w:outlineLvl w:val="1"/>
    </w:pPr>
    <w:rPr>
      <w:rFonts w:ascii="Aptos Display" w:hAnsi="Aptos Display"/>
      <w:color w:val="0F4761"/>
      <w:sz w:val="32"/>
      <w:szCs w:val="32"/>
    </w:rPr>
  </w:style>
  <w:style w:type="paragraph" w:styleId="Titolo3">
    <w:name w:val="heading 3"/>
    <w:basedOn w:val="Normale"/>
    <w:next w:val="Normale"/>
    <w:uiPriority w:val="9"/>
    <w:semiHidden/>
    <w:unhideWhenUsed/>
    <w:qFormat/>
    <w:pPr>
      <w:keepNext/>
      <w:keepLines/>
      <w:numPr>
        <w:ilvl w:val="2"/>
        <w:numId w:val="1"/>
      </w:numPr>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numPr>
        <w:ilvl w:val="3"/>
        <w:numId w:val="1"/>
      </w:numPr>
      <w:spacing w:before="80" w:after="40"/>
      <w:outlineLvl w:val="3"/>
    </w:pPr>
    <w:rPr>
      <w:i/>
      <w:iCs/>
      <w:color w:val="0F4761"/>
    </w:rPr>
  </w:style>
  <w:style w:type="paragraph" w:styleId="Titolo5">
    <w:name w:val="heading 5"/>
    <w:basedOn w:val="Normale"/>
    <w:next w:val="Normale"/>
    <w:uiPriority w:val="9"/>
    <w:semiHidden/>
    <w:unhideWhenUsed/>
    <w:qFormat/>
    <w:pPr>
      <w:keepNext/>
      <w:keepLines/>
      <w:numPr>
        <w:ilvl w:val="4"/>
        <w:numId w:val="1"/>
      </w:numPr>
      <w:spacing w:before="80" w:after="40"/>
      <w:outlineLvl w:val="4"/>
    </w:pPr>
    <w:rPr>
      <w:color w:val="0F4761"/>
    </w:rPr>
  </w:style>
  <w:style w:type="paragraph" w:styleId="Titolo6">
    <w:name w:val="heading 6"/>
    <w:basedOn w:val="Normale"/>
    <w:next w:val="Normale"/>
    <w:uiPriority w:val="9"/>
    <w:semiHidden/>
    <w:unhideWhenUsed/>
    <w:qFormat/>
    <w:pPr>
      <w:keepNext/>
      <w:keepLines/>
      <w:numPr>
        <w:ilvl w:val="5"/>
        <w:numId w:val="1"/>
      </w:numPr>
      <w:spacing w:before="40" w:after="0"/>
      <w:outlineLvl w:val="5"/>
    </w:pPr>
    <w:rPr>
      <w:i/>
      <w:iCs/>
      <w:color w:val="595959"/>
    </w:rPr>
  </w:style>
  <w:style w:type="paragraph" w:styleId="Titolo7">
    <w:name w:val="heading 7"/>
    <w:basedOn w:val="Normale"/>
    <w:next w:val="Normale"/>
    <w:qFormat/>
    <w:pPr>
      <w:keepNext/>
      <w:keepLines/>
      <w:numPr>
        <w:ilvl w:val="6"/>
        <w:numId w:val="1"/>
      </w:numPr>
      <w:spacing w:before="40" w:after="0"/>
      <w:outlineLvl w:val="6"/>
    </w:pPr>
    <w:rPr>
      <w:color w:val="595959"/>
    </w:rPr>
  </w:style>
  <w:style w:type="paragraph" w:styleId="Titolo8">
    <w:name w:val="heading 8"/>
    <w:basedOn w:val="Normale"/>
    <w:next w:val="Normale"/>
    <w:qFormat/>
    <w:pPr>
      <w:keepNext/>
      <w:keepLines/>
      <w:numPr>
        <w:ilvl w:val="7"/>
        <w:numId w:val="1"/>
      </w:numPr>
      <w:spacing w:after="0"/>
      <w:outlineLvl w:val="7"/>
    </w:pPr>
    <w:rPr>
      <w:i/>
      <w:iCs/>
      <w:color w:val="272727"/>
    </w:rPr>
  </w:style>
  <w:style w:type="paragraph" w:styleId="Titolo9">
    <w:name w:val="heading 9"/>
    <w:basedOn w:val="Normale"/>
    <w:next w:val="Normale"/>
    <w:qFormat/>
    <w:pPr>
      <w:keepNext/>
      <w:keepLines/>
      <w:numPr>
        <w:ilvl w:val="8"/>
        <w:numId w:val="1"/>
      </w:numPr>
      <w:spacing w:after="0"/>
      <w:outlineLvl w:val="8"/>
    </w:pPr>
    <w:rPr>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pPr>
      <w:spacing w:after="160" w:line="254" w:lineRule="auto"/>
    </w:pPr>
    <w:rPr>
      <w:sz w:val="22"/>
      <w:szCs w:val="22"/>
      <w:lang w:eastAsia="it-IT"/>
    </w:rPr>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0"/>
    <w:pPr>
      <w:spacing w:after="160" w:line="254" w:lineRule="auto"/>
    </w:pPr>
    <w:rPr>
      <w:sz w:val="22"/>
      <w:szCs w:val="22"/>
      <w:lang w:eastAsia="it-IT"/>
    </w:rPr>
    <w:tblPr>
      <w:tblCellMar>
        <w:top w:w="0" w:type="dxa"/>
        <w:left w:w="0" w:type="dxa"/>
        <w:bottom w:w="0" w:type="dxa"/>
        <w:right w:w="0" w:type="dxa"/>
      </w:tblCellMar>
    </w:tblPr>
  </w:style>
  <w:style w:type="character" w:customStyle="1" w:styleId="WW8Num1z0">
    <w:name w:val="WW8Num1z0"/>
    <w:qFormat/>
    <w:rPr>
      <w:rFonts w:ascii="Symbol" w:eastAsia="Symbol" w:hAnsi="Symbol" w:cs="Symbol"/>
      <w:w w:val="100"/>
      <w:sz w:val="24"/>
      <w:szCs w:val="24"/>
      <w:lang w:val="it-IT" w:bidi="ar-SA"/>
    </w:rPr>
  </w:style>
  <w:style w:type="character" w:customStyle="1" w:styleId="WW8Num1z1">
    <w:name w:val="WW8Num1z1"/>
    <w:qFormat/>
    <w:rPr>
      <w:lang w:val="it-IT" w:bidi="ar-SA"/>
    </w:rPr>
  </w:style>
  <w:style w:type="character" w:customStyle="1" w:styleId="Titolo1Carattere">
    <w:name w:val="Titolo 1 Carattere"/>
    <w:qFormat/>
    <w:rPr>
      <w:rFonts w:ascii="Aptos Display" w:eastAsia="Times New Roman" w:hAnsi="Aptos Display" w:cs="Times New Roman"/>
      <w:color w:val="0F4761"/>
      <w:sz w:val="40"/>
      <w:szCs w:val="40"/>
    </w:rPr>
  </w:style>
  <w:style w:type="character" w:customStyle="1" w:styleId="Titolo2Carattere">
    <w:name w:val="Titolo 2 Carattere"/>
    <w:qFormat/>
    <w:rPr>
      <w:rFonts w:ascii="Aptos Display" w:eastAsia="Times New Roman" w:hAnsi="Aptos Display" w:cs="Times New Roman"/>
      <w:color w:val="0F4761"/>
      <w:sz w:val="32"/>
      <w:szCs w:val="32"/>
    </w:rPr>
  </w:style>
  <w:style w:type="character" w:customStyle="1" w:styleId="Titolo3Carattere">
    <w:name w:val="Titolo 3 Carattere"/>
    <w:qFormat/>
    <w:rPr>
      <w:rFonts w:eastAsia="Times New Roman" w:cs="Times New Roman"/>
      <w:color w:val="0F4761"/>
      <w:sz w:val="28"/>
      <w:szCs w:val="28"/>
    </w:rPr>
  </w:style>
  <w:style w:type="character" w:customStyle="1" w:styleId="Titolo4Carattere">
    <w:name w:val="Titolo 4 Carattere"/>
    <w:qFormat/>
    <w:rPr>
      <w:rFonts w:eastAsia="Times New Roman" w:cs="Times New Roman"/>
      <w:i/>
      <w:iCs/>
      <w:color w:val="0F4761"/>
    </w:rPr>
  </w:style>
  <w:style w:type="character" w:customStyle="1" w:styleId="Titolo5Carattere">
    <w:name w:val="Titolo 5 Carattere"/>
    <w:qFormat/>
    <w:rPr>
      <w:rFonts w:eastAsia="Times New Roman" w:cs="Times New Roman"/>
      <w:color w:val="0F4761"/>
    </w:rPr>
  </w:style>
  <w:style w:type="character" w:customStyle="1" w:styleId="Titolo6Carattere">
    <w:name w:val="Titolo 6 Carattere"/>
    <w:qFormat/>
    <w:rPr>
      <w:rFonts w:eastAsia="Times New Roman" w:cs="Times New Roman"/>
      <w:i/>
      <w:iCs/>
      <w:color w:val="595959"/>
    </w:rPr>
  </w:style>
  <w:style w:type="character" w:customStyle="1" w:styleId="Titolo7Carattere">
    <w:name w:val="Titolo 7 Carattere"/>
    <w:qFormat/>
    <w:rPr>
      <w:rFonts w:eastAsia="Times New Roman" w:cs="Times New Roman"/>
      <w:color w:val="595959"/>
    </w:rPr>
  </w:style>
  <w:style w:type="character" w:customStyle="1" w:styleId="Titolo8Carattere">
    <w:name w:val="Titolo 8 Carattere"/>
    <w:qFormat/>
    <w:rPr>
      <w:rFonts w:eastAsia="Times New Roman" w:cs="Times New Roman"/>
      <w:i/>
      <w:iCs/>
      <w:color w:val="272727"/>
    </w:rPr>
  </w:style>
  <w:style w:type="character" w:customStyle="1" w:styleId="Titolo9Carattere">
    <w:name w:val="Titolo 9 Carattere"/>
    <w:qFormat/>
    <w:rPr>
      <w:rFonts w:eastAsia="Times New Roman" w:cs="Times New Roman"/>
      <w:color w:val="272727"/>
    </w:rPr>
  </w:style>
  <w:style w:type="character" w:customStyle="1" w:styleId="TitoloCarattere">
    <w:name w:val="Titolo Carattere"/>
    <w:qFormat/>
    <w:rPr>
      <w:rFonts w:ascii="Aptos Display" w:eastAsia="Times New Roman" w:hAnsi="Aptos Display" w:cs="Times New Roman"/>
      <w:spacing w:val="-10"/>
      <w:kern w:val="2"/>
      <w:sz w:val="56"/>
      <w:szCs w:val="56"/>
    </w:rPr>
  </w:style>
  <w:style w:type="character" w:customStyle="1" w:styleId="SottotitoloCarattere">
    <w:name w:val="Sottotitolo Carattere"/>
    <w:qFormat/>
    <w:rPr>
      <w:rFonts w:eastAsia="Times New Roman" w:cs="Times New Roman"/>
      <w:color w:val="595959"/>
      <w:spacing w:val="15"/>
      <w:sz w:val="28"/>
      <w:szCs w:val="28"/>
    </w:rPr>
  </w:style>
  <w:style w:type="character" w:customStyle="1" w:styleId="CitazioneCarattere">
    <w:name w:val="Citazione Carattere"/>
    <w:qFormat/>
    <w:rPr>
      <w:i/>
      <w:iCs/>
      <w:color w:val="404040"/>
    </w:rPr>
  </w:style>
  <w:style w:type="character" w:styleId="Enfasiintensa">
    <w:name w:val="Intense Emphasis"/>
    <w:qFormat/>
    <w:rPr>
      <w:i/>
      <w:iCs/>
      <w:color w:val="0F4761"/>
    </w:rPr>
  </w:style>
  <w:style w:type="character" w:customStyle="1" w:styleId="CitazioneintensaCarattere">
    <w:name w:val="Citazione intensa Carattere"/>
    <w:qFormat/>
    <w:rPr>
      <w:i/>
      <w:iCs/>
      <w:color w:val="0F4761"/>
    </w:rPr>
  </w:style>
  <w:style w:type="character" w:styleId="Riferimentointenso">
    <w:name w:val="Intense Reference"/>
    <w:qFormat/>
    <w:rPr>
      <w:b/>
      <w:bCs/>
      <w:smallCaps/>
      <w:color w:val="0F4761"/>
      <w:spacing w:val="5"/>
    </w:rPr>
  </w:style>
  <w:style w:type="character" w:customStyle="1" w:styleId="TestonotaapidipaginaCarattere">
    <w:name w:val="Testo nota a piè di pagina Carattere"/>
    <w:qFormat/>
    <w:rPr>
      <w:rFonts w:eastAsia="Times New Roman"/>
      <w:kern w:val="0"/>
      <w:sz w:val="20"/>
      <w:szCs w:val="20"/>
      <w:lang w:eastAsia="zh-CN"/>
    </w:rPr>
  </w:style>
  <w:style w:type="character" w:customStyle="1" w:styleId="FootnoteCharacters">
    <w:name w:val="Footnote Characters"/>
    <w:qFormat/>
    <w:rPr>
      <w:vertAlign w:val="superscript"/>
    </w:rPr>
  </w:style>
  <w:style w:type="character" w:customStyle="1" w:styleId="ui-provider">
    <w:name w:val="ui-provider"/>
    <w:basedOn w:val="Carpredefinitoparagrafo"/>
    <w:qFormat/>
  </w:style>
  <w:style w:type="character" w:customStyle="1" w:styleId="CorpotestoCarattere">
    <w:name w:val="Corpo testo Carattere"/>
    <w:qFormat/>
    <w:rPr>
      <w:rFonts w:ascii="Calibri" w:eastAsia="Calibri" w:hAnsi="Calibri" w:cs="Calibri"/>
      <w:kern w:val="0"/>
    </w:rPr>
  </w:style>
  <w:style w:type="character" w:customStyle="1" w:styleId="InternetLink">
    <w:name w:val="Internet Link"/>
    <w:rPr>
      <w:color w:val="467886"/>
      <w:u w:val="single"/>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e"/>
    <w:next w:val="Normale"/>
    <w:qFormat/>
    <w:pPr>
      <w:spacing w:after="80" w:line="240" w:lineRule="auto"/>
      <w:contextualSpacing/>
    </w:pPr>
    <w:rPr>
      <w:rFonts w:ascii="Aptos Display" w:hAnsi="Aptos Display"/>
      <w:spacing w:val="-10"/>
      <w:kern w:val="2"/>
      <w:sz w:val="56"/>
      <w:szCs w:val="56"/>
    </w:rPr>
  </w:style>
  <w:style w:type="paragraph" w:styleId="Corpotesto">
    <w:name w:val="Body Text"/>
    <w:basedOn w:val="Normale"/>
    <w:pPr>
      <w:widowControl w:val="0"/>
      <w:autoSpaceDE w:val="0"/>
      <w:spacing w:after="0" w:line="240" w:lineRule="auto"/>
    </w:pPr>
    <w:rPr>
      <w:rFonts w:ascii="Calibri" w:eastAsia="Calibri" w:hAnsi="Calibri" w:cs="Calibri"/>
    </w:r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ex">
    <w:name w:val="Index"/>
    <w:basedOn w:val="Normale"/>
    <w:qFormat/>
    <w:pPr>
      <w:suppressLineNumbers/>
    </w:pPr>
  </w:style>
  <w:style w:type="paragraph" w:styleId="Sottotitolo">
    <w:name w:val="Subtitle"/>
    <w:basedOn w:val="Normale"/>
    <w:next w:val="Normale"/>
    <w:uiPriority w:val="11"/>
    <w:qFormat/>
    <w:rPr>
      <w:color w:val="595959"/>
      <w:sz w:val="28"/>
      <w:szCs w:val="28"/>
    </w:rPr>
  </w:style>
  <w:style w:type="paragraph" w:styleId="Citazione">
    <w:name w:val="Quote"/>
    <w:basedOn w:val="Normale"/>
    <w:next w:val="Normale"/>
    <w:qFormat/>
    <w:pPr>
      <w:spacing w:before="160"/>
      <w:jc w:val="center"/>
    </w:pPr>
    <w:rPr>
      <w:i/>
      <w:iCs/>
      <w:color w:val="404040"/>
    </w:rPr>
  </w:style>
  <w:style w:type="paragraph" w:styleId="Paragrafoelenco">
    <w:name w:val="List Paragraph"/>
    <w:basedOn w:val="Normale"/>
    <w:uiPriority w:val="34"/>
    <w:qFormat/>
    <w:pPr>
      <w:ind w:left="720"/>
      <w:contextualSpacing/>
    </w:pPr>
  </w:style>
  <w:style w:type="paragraph" w:styleId="Citazioneintensa">
    <w:name w:val="Intense Quote"/>
    <w:basedOn w:val="Normale"/>
    <w:next w:val="Normale"/>
    <w:qFormat/>
    <w:pPr>
      <w:pBdr>
        <w:top w:val="single" w:sz="4" w:space="10" w:color="0F4761"/>
        <w:bottom w:val="single" w:sz="4" w:space="10" w:color="0F4761"/>
      </w:pBdr>
      <w:spacing w:before="360" w:after="360"/>
      <w:ind w:left="864" w:right="864"/>
      <w:jc w:val="center"/>
    </w:pPr>
    <w:rPr>
      <w:i/>
      <w:iCs/>
      <w:color w:val="0F4761"/>
    </w:rPr>
  </w:style>
  <w:style w:type="paragraph" w:styleId="Testonotaapidipagina">
    <w:name w:val="footnote text"/>
    <w:basedOn w:val="Normale"/>
    <w:pPr>
      <w:spacing w:after="0" w:line="240" w:lineRule="auto"/>
    </w:pPr>
    <w:rPr>
      <w:sz w:val="20"/>
      <w:szCs w:val="20"/>
    </w:rPr>
  </w:style>
  <w:style w:type="character" w:styleId="Rimandocommento">
    <w:name w:val="annotation reference"/>
    <w:uiPriority w:val="99"/>
    <w:semiHidden/>
    <w:unhideWhenUsed/>
    <w:rsid w:val="008B7CBD"/>
    <w:rPr>
      <w:sz w:val="16"/>
      <w:szCs w:val="16"/>
    </w:rPr>
  </w:style>
  <w:style w:type="paragraph" w:styleId="Testocommento">
    <w:name w:val="annotation text"/>
    <w:basedOn w:val="Normale"/>
    <w:link w:val="TestocommentoCarattere"/>
    <w:uiPriority w:val="99"/>
    <w:semiHidden/>
    <w:unhideWhenUsed/>
    <w:rsid w:val="008B7CBD"/>
    <w:pPr>
      <w:spacing w:line="240" w:lineRule="auto"/>
    </w:pPr>
    <w:rPr>
      <w:sz w:val="20"/>
      <w:szCs w:val="20"/>
    </w:rPr>
  </w:style>
  <w:style w:type="character" w:customStyle="1" w:styleId="TestocommentoCarattere">
    <w:name w:val="Testo commento Carattere"/>
    <w:link w:val="Testocommento"/>
    <w:uiPriority w:val="99"/>
    <w:semiHidden/>
    <w:rsid w:val="008B7CBD"/>
    <w:rPr>
      <w:rFonts w:eastAsia="Times New Roman" w:cs="Times New Roman"/>
      <w:sz w:val="20"/>
      <w:szCs w:val="20"/>
      <w:lang w:eastAsia="zh-CN"/>
    </w:rPr>
  </w:style>
  <w:style w:type="paragraph" w:styleId="Soggettocommento">
    <w:name w:val="annotation subject"/>
    <w:basedOn w:val="Testocommento"/>
    <w:next w:val="Testocommento"/>
    <w:link w:val="SoggettocommentoCarattere"/>
    <w:uiPriority w:val="99"/>
    <w:semiHidden/>
    <w:unhideWhenUsed/>
    <w:rsid w:val="008B7CBD"/>
    <w:rPr>
      <w:b/>
      <w:bCs/>
    </w:rPr>
  </w:style>
  <w:style w:type="character" w:customStyle="1" w:styleId="SoggettocommentoCarattere">
    <w:name w:val="Soggetto commento Carattere"/>
    <w:link w:val="Soggettocommento"/>
    <w:uiPriority w:val="99"/>
    <w:semiHidden/>
    <w:rsid w:val="008B7CBD"/>
    <w:rPr>
      <w:rFonts w:eastAsia="Times New Roman" w:cs="Times New Roman"/>
      <w:b/>
      <w:bCs/>
      <w:sz w:val="20"/>
      <w:szCs w:val="20"/>
      <w:lang w:eastAsia="zh-CN"/>
    </w:rPr>
  </w:style>
  <w:style w:type="paragraph" w:styleId="Revisione">
    <w:name w:val="Revision"/>
    <w:hidden/>
    <w:uiPriority w:val="99"/>
    <w:semiHidden/>
    <w:rsid w:val="008B7CBD"/>
    <w:rPr>
      <w:rFonts w:eastAsia="Times New Roman" w:cs="Times New Roman"/>
      <w:sz w:val="22"/>
      <w:szCs w:val="22"/>
      <w:lang w:eastAsia="zh-CN"/>
    </w:rPr>
  </w:style>
  <w:style w:type="character" w:styleId="Collegamentoipertestuale">
    <w:name w:val="Hyperlink"/>
    <w:uiPriority w:val="99"/>
    <w:unhideWhenUsed/>
    <w:rsid w:val="00F83F63"/>
    <w:rPr>
      <w:color w:val="0000FF"/>
      <w:u w:val="single"/>
    </w:rPr>
  </w:style>
  <w:style w:type="character" w:styleId="Menzionenonrisolta">
    <w:name w:val="Unresolved Mention"/>
    <w:uiPriority w:val="99"/>
    <w:semiHidden/>
    <w:unhideWhenUsed/>
    <w:rsid w:val="00F83F63"/>
    <w:rPr>
      <w:color w:val="605E5C"/>
      <w:shd w:val="clear" w:color="auto" w:fill="E1DFDD"/>
    </w:rPr>
  </w:style>
  <w:style w:type="character" w:styleId="Enfasigrassetto">
    <w:name w:val="Strong"/>
    <w:uiPriority w:val="22"/>
    <w:qFormat/>
    <w:rsid w:val="00BD4BF9"/>
    <w:rPr>
      <w:b/>
      <w:bCs/>
    </w:rPr>
  </w:style>
  <w:style w:type="paragraph" w:styleId="NormaleWeb">
    <w:name w:val="Normal (Web)"/>
    <w:basedOn w:val="Normale"/>
    <w:uiPriority w:val="99"/>
    <w:unhideWhenUsed/>
    <w:rsid w:val="00A349F3"/>
    <w:pPr>
      <w:spacing w:before="100" w:beforeAutospacing="1" w:after="100" w:afterAutospacing="1" w:line="240" w:lineRule="auto"/>
    </w:pPr>
    <w:rPr>
      <w:rFonts w:ascii="Times New Roman" w:hAnsi="Times New Roman"/>
      <w:sz w:val="24"/>
      <w:szCs w:val="24"/>
      <w:lang w:eastAsia="it-IT"/>
    </w:rPr>
  </w:style>
  <w:style w:type="character" w:styleId="Collegamentovisitato">
    <w:name w:val="FollowedHyperlink"/>
    <w:basedOn w:val="Carpredefinitoparagrafo"/>
    <w:uiPriority w:val="99"/>
    <w:semiHidden/>
    <w:unhideWhenUsed/>
    <w:rsid w:val="00390F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8948">
      <w:bodyDiv w:val="1"/>
      <w:marLeft w:val="0"/>
      <w:marRight w:val="0"/>
      <w:marTop w:val="0"/>
      <w:marBottom w:val="0"/>
      <w:divBdr>
        <w:top w:val="none" w:sz="0" w:space="0" w:color="auto"/>
        <w:left w:val="none" w:sz="0" w:space="0" w:color="auto"/>
        <w:bottom w:val="none" w:sz="0" w:space="0" w:color="auto"/>
        <w:right w:val="none" w:sz="0" w:space="0" w:color="auto"/>
      </w:divBdr>
    </w:div>
    <w:div w:id="344019333">
      <w:bodyDiv w:val="1"/>
      <w:marLeft w:val="0"/>
      <w:marRight w:val="0"/>
      <w:marTop w:val="0"/>
      <w:marBottom w:val="0"/>
      <w:divBdr>
        <w:top w:val="none" w:sz="0" w:space="0" w:color="auto"/>
        <w:left w:val="none" w:sz="0" w:space="0" w:color="auto"/>
        <w:bottom w:val="none" w:sz="0" w:space="0" w:color="auto"/>
        <w:right w:val="none" w:sz="0" w:space="0" w:color="auto"/>
      </w:divBdr>
    </w:div>
    <w:div w:id="455291868">
      <w:bodyDiv w:val="1"/>
      <w:marLeft w:val="0"/>
      <w:marRight w:val="0"/>
      <w:marTop w:val="0"/>
      <w:marBottom w:val="0"/>
      <w:divBdr>
        <w:top w:val="none" w:sz="0" w:space="0" w:color="auto"/>
        <w:left w:val="none" w:sz="0" w:space="0" w:color="auto"/>
        <w:bottom w:val="none" w:sz="0" w:space="0" w:color="auto"/>
        <w:right w:val="none" w:sz="0" w:space="0" w:color="auto"/>
      </w:divBdr>
    </w:div>
    <w:div w:id="1207984071">
      <w:bodyDiv w:val="1"/>
      <w:marLeft w:val="0"/>
      <w:marRight w:val="0"/>
      <w:marTop w:val="0"/>
      <w:marBottom w:val="0"/>
      <w:divBdr>
        <w:top w:val="none" w:sz="0" w:space="0" w:color="auto"/>
        <w:left w:val="none" w:sz="0" w:space="0" w:color="auto"/>
        <w:bottom w:val="none" w:sz="0" w:space="0" w:color="auto"/>
        <w:right w:val="none" w:sz="0" w:space="0" w:color="auto"/>
      </w:divBdr>
    </w:div>
    <w:div w:id="1527526032">
      <w:bodyDiv w:val="1"/>
      <w:marLeft w:val="0"/>
      <w:marRight w:val="0"/>
      <w:marTop w:val="0"/>
      <w:marBottom w:val="0"/>
      <w:divBdr>
        <w:top w:val="none" w:sz="0" w:space="0" w:color="auto"/>
        <w:left w:val="none" w:sz="0" w:space="0" w:color="auto"/>
        <w:bottom w:val="none" w:sz="0" w:space="0" w:color="auto"/>
        <w:right w:val="none" w:sz="0" w:space="0" w:color="auto"/>
      </w:divBdr>
    </w:div>
    <w:div w:id="2101100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omondo.com" TargetMode="External"/><Relationship Id="rId18" Type="http://schemas.openxmlformats.org/officeDocument/2006/relationships/hyperlink" Target="mailto:media@iegexpo.it"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mailto:ecomondo@iegexpo.it" TargetMode="External"/><Relationship Id="rId17" Type="http://schemas.openxmlformats.org/officeDocument/2006/relationships/hyperlink" Target="https://urlsand.esvalabs.com/?u=https%3A%2F%2Fwww.linkedin.com%2Fcompany%2Fecomondo-the-green-technologies-expo%2F&amp;e=08ef5b7e&amp;h=7e2a082b&amp;f=y&amp;p=n" TargetMode="External"/><Relationship Id="rId2" Type="http://schemas.openxmlformats.org/officeDocument/2006/relationships/customXml" Target="../customXml/item2.xml"/><Relationship Id="rId16" Type="http://schemas.openxmlformats.org/officeDocument/2006/relationships/hyperlink" Target="https://urlsand.esvalabs.com/?u=http%3A%2F%2Fwww.facebook.com%2FEcomondoRimini&amp;e=08ef5b7e&amp;h=0cd5a733&amp;f=y&amp;p=n" TargetMode="External"/><Relationship Id="rId20" Type="http://schemas.openxmlformats.org/officeDocument/2006/relationships/hyperlink" Target="mailto:a.indiano@smartitaly.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omondo@iegexpo.it" TargetMode="External"/><Relationship Id="rId5" Type="http://schemas.openxmlformats.org/officeDocument/2006/relationships/numbering" Target="numbering.xml"/><Relationship Id="rId15" Type="http://schemas.openxmlformats.org/officeDocument/2006/relationships/hyperlink" Target="https://urlsand.esvalabs.com/?u=http%3A%2F%2Fwww.facebook.com%2FEcomondoRimini&amp;e=08ef5b7e&amp;h=0cd5a733&amp;f=y&amp;p=n" TargetMode="External"/><Relationship Id="rId23" Type="http://schemas.openxmlformats.org/officeDocument/2006/relationships/theme" Target="theme/theme1.xml"/><Relationship Id="rId10" Type="http://schemas.openxmlformats.org/officeDocument/2006/relationships/hyperlink" Target="https://www.ecomondo.com/it/eventi/palinsesto-convegnistico/programma" TargetMode="External"/><Relationship Id="rId19" Type="http://schemas.openxmlformats.org/officeDocument/2006/relationships/hyperlink" Target="mailto:e.chiesa@smartitaly.i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urlsand.esvalabs.com/?u=http%3A%2F%2Fsrvcww%2Fgestionecww%2Ftemplate%2F%B4http%3A%2Fwww.ecomondo.com%B4&amp;e=08ef5b7e&amp;h=c8736bf5&amp;f=y&amp;p=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Zyh+k0bdn345wiDLYr2ptWMHaA==">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</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6" ma:contentTypeDescription="Creare un nuovo documento." ma:contentTypeScope="" ma:versionID="1f31df1bc38637a28cc897f566af43e5">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6cb06fb28fbce47964d749bbe4d90e3"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D46C0A-F4A3-4DF7-AE68-866D87625B40}">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3.xml><?xml version="1.0" encoding="utf-8"?>
<ds:datastoreItem xmlns:ds="http://schemas.openxmlformats.org/officeDocument/2006/customXml" ds:itemID="{79467E9A-C20C-4A62-AB90-81A3F614E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A837D-ED0E-4EB2-BA66-3985980C8345}">
  <ds:schemaRefs>
    <ds:schemaRef ds:uri="http://schemas.microsoft.com/sharepoint/v3/contenttype/forms"/>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1463</Words>
  <Characters>8340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Francesco Bellini</dc:creator>
  <cp:keywords/>
  <cp:lastModifiedBy>Mirko Malgieri</cp:lastModifiedBy>
  <cp:revision>5</cp:revision>
  <dcterms:created xsi:type="dcterms:W3CDTF">2025-09-22T07:44:00Z</dcterms:created>
  <dcterms:modified xsi:type="dcterms:W3CDTF">2025-09-22T07:45:00Z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